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6B2" w:rsidRPr="008C2F3D" w:rsidRDefault="00F80BB6" w:rsidP="008C2F3D">
      <w:pPr>
        <w:spacing w:after="0" w:line="360" w:lineRule="auto"/>
        <w:ind w:firstLine="708"/>
        <w:jc w:val="both"/>
        <w:rPr>
          <w:rFonts w:ascii="Arial" w:hAnsi="Arial" w:cs="Arial"/>
          <w:sz w:val="24"/>
          <w:szCs w:val="24"/>
        </w:rPr>
      </w:pPr>
      <w:r w:rsidRPr="008C2F3D">
        <w:rPr>
          <w:rFonts w:ascii="Arial" w:hAnsi="Arial" w:cs="Arial"/>
          <w:sz w:val="24"/>
          <w:szCs w:val="24"/>
        </w:rPr>
        <w:t xml:space="preserve">El </w:t>
      </w:r>
      <w:r w:rsidR="007A7D00" w:rsidRPr="008C2F3D">
        <w:rPr>
          <w:rFonts w:ascii="Arial" w:hAnsi="Arial" w:cs="Arial"/>
          <w:sz w:val="24"/>
          <w:szCs w:val="24"/>
        </w:rPr>
        <w:t>suscrito diputado</w:t>
      </w:r>
      <w:r w:rsidR="002F56B2" w:rsidRPr="008C2F3D">
        <w:rPr>
          <w:rFonts w:ascii="Arial" w:hAnsi="Arial" w:cs="Arial"/>
          <w:b/>
          <w:sz w:val="24"/>
          <w:szCs w:val="24"/>
        </w:rPr>
        <w:t xml:space="preserve"> Felipe Cervera Hernández, </w:t>
      </w:r>
      <w:r w:rsidR="007A7D00" w:rsidRPr="008C2F3D">
        <w:rPr>
          <w:rFonts w:ascii="Arial" w:hAnsi="Arial" w:cs="Arial"/>
          <w:sz w:val="24"/>
          <w:szCs w:val="24"/>
        </w:rPr>
        <w:t>en nombre de la Fracción Legislativa</w:t>
      </w:r>
      <w:r w:rsidR="007A7D00" w:rsidRPr="008C2F3D">
        <w:rPr>
          <w:rFonts w:ascii="Arial" w:hAnsi="Arial" w:cs="Arial"/>
          <w:b/>
          <w:sz w:val="24"/>
          <w:szCs w:val="24"/>
        </w:rPr>
        <w:t xml:space="preserve"> </w:t>
      </w:r>
      <w:r w:rsidR="007A7D00" w:rsidRPr="008C2F3D">
        <w:rPr>
          <w:rFonts w:ascii="Arial" w:hAnsi="Arial" w:cs="Arial"/>
          <w:sz w:val="24"/>
          <w:szCs w:val="24"/>
        </w:rPr>
        <w:t>Partido Revolucionario Institucional</w:t>
      </w:r>
      <w:r w:rsidR="002F56B2" w:rsidRPr="008C2F3D">
        <w:rPr>
          <w:rFonts w:ascii="Arial" w:hAnsi="Arial" w:cs="Arial"/>
          <w:sz w:val="24"/>
          <w:szCs w:val="24"/>
        </w:rPr>
        <w:t>, con fundamento en la fracción I del artículo 35 de la Constitución Política; artículo 16 y fracción VI del artículo 22 de la Ley de Gobierno del Poder Legislativo, así como los artículos 68 y 69 del Reglamento de la Ley de Gobierno del Poder Legislativo, todos del Estado de Yucatán, sometemos a consideración de esta Honorable Asamblea la presente Iniciativa con proyecto de Decreto para</w:t>
      </w:r>
      <w:r w:rsidR="002F56B2" w:rsidRPr="008C2F3D">
        <w:rPr>
          <w:rFonts w:ascii="Arial" w:hAnsi="Arial" w:cs="Arial"/>
          <w:b/>
          <w:sz w:val="24"/>
          <w:szCs w:val="24"/>
        </w:rPr>
        <w:t xml:space="preserve"> reformar el artículo 26 Bis de la Ley para la Protección de los Derechos de las Personas con Discapacidad del Estado de Yucatán.</w:t>
      </w:r>
    </w:p>
    <w:p w:rsidR="002F56B2" w:rsidRPr="008C2F3D" w:rsidRDefault="002F56B2" w:rsidP="008C2F3D">
      <w:pPr>
        <w:spacing w:after="0" w:line="360" w:lineRule="auto"/>
        <w:jc w:val="both"/>
        <w:rPr>
          <w:rFonts w:ascii="Arial" w:hAnsi="Arial" w:cs="Arial"/>
          <w:b/>
          <w:sz w:val="24"/>
          <w:szCs w:val="24"/>
        </w:rPr>
      </w:pPr>
    </w:p>
    <w:p w:rsidR="002F56B2" w:rsidRDefault="002F56B2" w:rsidP="008C2F3D">
      <w:pPr>
        <w:spacing w:after="0" w:line="360" w:lineRule="auto"/>
        <w:jc w:val="center"/>
        <w:rPr>
          <w:rFonts w:ascii="Arial" w:hAnsi="Arial" w:cs="Arial"/>
          <w:b/>
          <w:sz w:val="24"/>
          <w:szCs w:val="24"/>
        </w:rPr>
      </w:pPr>
      <w:r w:rsidRPr="008C2F3D">
        <w:rPr>
          <w:rFonts w:ascii="Arial" w:hAnsi="Arial" w:cs="Arial"/>
          <w:b/>
          <w:sz w:val="24"/>
          <w:szCs w:val="24"/>
        </w:rPr>
        <w:t>EXPOSICIÓN DE MOTIVOS</w:t>
      </w:r>
    </w:p>
    <w:p w:rsidR="00DA2D3B" w:rsidRPr="008C2F3D" w:rsidRDefault="00DA2D3B" w:rsidP="008C2F3D">
      <w:pPr>
        <w:spacing w:after="0" w:line="360" w:lineRule="auto"/>
        <w:jc w:val="center"/>
        <w:rPr>
          <w:rFonts w:ascii="Arial" w:hAnsi="Arial" w:cs="Arial"/>
          <w:b/>
          <w:sz w:val="24"/>
          <w:szCs w:val="24"/>
        </w:rPr>
      </w:pPr>
    </w:p>
    <w:p w:rsidR="004F254A" w:rsidRDefault="004F254A" w:rsidP="008C2F3D">
      <w:pPr>
        <w:spacing w:after="0" w:line="360" w:lineRule="auto"/>
        <w:ind w:firstLine="709"/>
        <w:jc w:val="both"/>
        <w:rPr>
          <w:rFonts w:ascii="Arial" w:eastAsia="Calibri" w:hAnsi="Arial" w:cs="Arial"/>
          <w:color w:val="000000"/>
          <w:sz w:val="24"/>
          <w:szCs w:val="24"/>
          <w:lang w:eastAsia="es-MX"/>
        </w:rPr>
      </w:pPr>
      <w:r w:rsidRPr="008C2F3D">
        <w:rPr>
          <w:rFonts w:ascii="Arial" w:eastAsia="Calibri" w:hAnsi="Arial" w:cs="Arial"/>
          <w:color w:val="000000"/>
          <w:sz w:val="24"/>
          <w:szCs w:val="24"/>
          <w:lang w:eastAsia="es-MX"/>
        </w:rPr>
        <w:t xml:space="preserve">En una sociedad incluyente se </w:t>
      </w:r>
      <w:r w:rsidRPr="008C2F3D">
        <w:rPr>
          <w:rFonts w:ascii="Arial" w:eastAsia="Calibri" w:hAnsi="Arial" w:cs="Arial"/>
          <w:color w:val="000000"/>
          <w:sz w:val="24"/>
          <w:szCs w:val="24"/>
          <w:shd w:val="clear" w:color="auto" w:fill="FFFFFF"/>
          <w:lang w:eastAsia="es-MX"/>
        </w:rPr>
        <w:t xml:space="preserve">garantizan los derechos humanos, la participación ciudadana, la autonomía, el acceso y uso de los bienes y servicios disponibles para todos los ciudadanos por igual, </w:t>
      </w:r>
      <w:r w:rsidRPr="008C2F3D">
        <w:rPr>
          <w:rFonts w:ascii="Arial" w:eastAsia="Calibri" w:hAnsi="Arial" w:cs="Arial"/>
          <w:color w:val="000000"/>
          <w:sz w:val="24"/>
          <w:szCs w:val="24"/>
          <w:lang w:eastAsia="es-MX"/>
        </w:rPr>
        <w:t>entendiendo que en esta aspiración, debemos construir espacios accesibles para que las personas con discapacidad; sobre todo, niñas, niños y adolescentes cuenten con oportunidades para el desarrollo de su capacidad de autonomía personal y vida independiente.</w:t>
      </w:r>
    </w:p>
    <w:p w:rsidR="008C2F3D" w:rsidRPr="008C2F3D" w:rsidRDefault="008C2F3D" w:rsidP="008C2F3D">
      <w:pPr>
        <w:spacing w:after="0" w:line="360" w:lineRule="auto"/>
        <w:ind w:firstLine="709"/>
        <w:jc w:val="both"/>
        <w:rPr>
          <w:rFonts w:ascii="Arial" w:eastAsia="Calibri" w:hAnsi="Arial" w:cs="Arial"/>
          <w:color w:val="000000"/>
          <w:sz w:val="24"/>
          <w:szCs w:val="24"/>
          <w:lang w:eastAsia="es-MX"/>
        </w:rPr>
      </w:pPr>
    </w:p>
    <w:p w:rsidR="004F254A" w:rsidRDefault="004F254A" w:rsidP="008C2F3D">
      <w:pPr>
        <w:spacing w:after="0" w:line="360" w:lineRule="auto"/>
        <w:ind w:firstLine="709"/>
        <w:jc w:val="both"/>
        <w:rPr>
          <w:rFonts w:ascii="Arial" w:eastAsia="Calibri" w:hAnsi="Arial" w:cs="Arial"/>
          <w:b/>
          <w:color w:val="000000"/>
          <w:sz w:val="24"/>
          <w:szCs w:val="24"/>
          <w:lang w:eastAsia="es-MX"/>
        </w:rPr>
      </w:pPr>
      <w:r w:rsidRPr="008C2F3D">
        <w:rPr>
          <w:rFonts w:ascii="Arial" w:eastAsia="Calibri" w:hAnsi="Arial" w:cs="Arial"/>
          <w:color w:val="000000"/>
          <w:sz w:val="24"/>
          <w:szCs w:val="24"/>
          <w:lang w:eastAsia="es-MX"/>
        </w:rPr>
        <w:t>Bajo esta consideración, los legisladores del Partido Revolucionario Institucional, nos hemos propuesto legislar reconociendo que debemos avanzar hacia una inclusión plena y efectiva que permita que la eficacia de los derechos fundamentales de las personas con discapacidad reconocidos en la Convención de Derechos Humanos de las Personas con Discapacidad, donde niñas, niños y adolescentes con discapacidad, son prioridad</w:t>
      </w:r>
      <w:r w:rsidRPr="008C2F3D">
        <w:rPr>
          <w:rFonts w:ascii="Arial" w:eastAsia="Calibri" w:hAnsi="Arial" w:cs="Arial"/>
          <w:b/>
          <w:color w:val="000000"/>
          <w:sz w:val="24"/>
          <w:szCs w:val="24"/>
          <w:lang w:eastAsia="es-MX"/>
        </w:rPr>
        <w:t>.</w:t>
      </w:r>
    </w:p>
    <w:p w:rsidR="008C2F3D" w:rsidRPr="008C2F3D" w:rsidRDefault="008C2F3D" w:rsidP="008C2F3D">
      <w:pPr>
        <w:spacing w:after="0" w:line="360" w:lineRule="auto"/>
        <w:ind w:firstLine="709"/>
        <w:jc w:val="both"/>
        <w:rPr>
          <w:rFonts w:ascii="Arial" w:eastAsia="Calibri" w:hAnsi="Arial" w:cs="Arial"/>
          <w:b/>
          <w:color w:val="000000"/>
          <w:sz w:val="24"/>
          <w:szCs w:val="24"/>
          <w:lang w:eastAsia="es-MX"/>
        </w:rPr>
      </w:pPr>
    </w:p>
    <w:p w:rsidR="001353D1" w:rsidRDefault="001353D1" w:rsidP="008C2F3D">
      <w:pPr>
        <w:spacing w:after="0" w:line="360" w:lineRule="auto"/>
        <w:ind w:firstLine="708"/>
        <w:jc w:val="both"/>
        <w:rPr>
          <w:rFonts w:ascii="Arial" w:hAnsi="Arial" w:cs="Arial"/>
          <w:sz w:val="24"/>
          <w:szCs w:val="24"/>
        </w:rPr>
      </w:pPr>
      <w:r w:rsidRPr="008C2F3D">
        <w:rPr>
          <w:rFonts w:ascii="Arial" w:hAnsi="Arial" w:cs="Arial"/>
          <w:sz w:val="24"/>
          <w:szCs w:val="24"/>
        </w:rPr>
        <w:lastRenderedPageBreak/>
        <w:t>Sin duda alguna la Convención es un instrumento de derechos humanos con una dimensión explícita de desarrollo social.</w:t>
      </w:r>
    </w:p>
    <w:p w:rsidR="008C2F3D" w:rsidRPr="008C2F3D" w:rsidRDefault="008C2F3D" w:rsidP="008C2F3D">
      <w:pPr>
        <w:spacing w:after="0" w:line="360" w:lineRule="auto"/>
        <w:ind w:firstLine="708"/>
        <w:jc w:val="both"/>
        <w:rPr>
          <w:rFonts w:ascii="Arial" w:hAnsi="Arial" w:cs="Arial"/>
          <w:sz w:val="24"/>
          <w:szCs w:val="24"/>
        </w:rPr>
      </w:pPr>
    </w:p>
    <w:p w:rsidR="001353D1" w:rsidRDefault="001353D1" w:rsidP="008C2F3D">
      <w:pPr>
        <w:spacing w:after="0" w:line="360" w:lineRule="auto"/>
        <w:ind w:firstLine="708"/>
        <w:jc w:val="both"/>
        <w:rPr>
          <w:rFonts w:ascii="Arial" w:hAnsi="Arial" w:cs="Arial"/>
          <w:sz w:val="24"/>
          <w:szCs w:val="24"/>
        </w:rPr>
      </w:pPr>
      <w:r w:rsidRPr="008C2F3D">
        <w:rPr>
          <w:rFonts w:ascii="Arial" w:hAnsi="Arial" w:cs="Arial"/>
          <w:sz w:val="24"/>
          <w:szCs w:val="24"/>
        </w:rPr>
        <w:t>En ella se adopta un concepto ampliado de la discapacidad y se reafirma que todas las personas con todos los tipos de discapacidad deben poder gozar de todos los derechos humanos y libertades fundamentales.</w:t>
      </w:r>
    </w:p>
    <w:p w:rsidR="008C2F3D" w:rsidRPr="008C2F3D" w:rsidRDefault="008C2F3D" w:rsidP="008C2F3D">
      <w:pPr>
        <w:spacing w:after="0" w:line="360" w:lineRule="auto"/>
        <w:ind w:firstLine="708"/>
        <w:jc w:val="both"/>
        <w:rPr>
          <w:rFonts w:ascii="Arial" w:hAnsi="Arial" w:cs="Arial"/>
          <w:sz w:val="24"/>
          <w:szCs w:val="24"/>
        </w:rPr>
      </w:pPr>
    </w:p>
    <w:p w:rsidR="004E5FEC" w:rsidRDefault="004E5FEC" w:rsidP="008C2F3D">
      <w:pPr>
        <w:spacing w:after="0" w:line="360" w:lineRule="auto"/>
        <w:ind w:firstLine="708"/>
        <w:jc w:val="both"/>
        <w:rPr>
          <w:rFonts w:ascii="Arial" w:hAnsi="Arial" w:cs="Arial"/>
          <w:sz w:val="24"/>
          <w:szCs w:val="24"/>
          <w:shd w:val="clear" w:color="auto" w:fill="FFFFFF"/>
        </w:rPr>
      </w:pPr>
      <w:r w:rsidRPr="008C2F3D">
        <w:rPr>
          <w:rFonts w:ascii="Arial" w:hAnsi="Arial" w:cs="Arial"/>
          <w:sz w:val="24"/>
          <w:szCs w:val="24"/>
          <w:shd w:val="clear" w:color="auto" w:fill="FFFFFF"/>
        </w:rPr>
        <w:t>Discapacidad es un término general que abarca las deficiencias, las limitaciones de la actividad y las restricciones de la participación. Las deficiencias son problemas que afectan a una estructura o función corporal; las limitaciones de la actividad son dificultades para ejecutar acciones o tareas, y las restricciones de la participación son problemas para participar en situaciones vitales. </w:t>
      </w:r>
      <w:r w:rsidRPr="008C2F3D">
        <w:rPr>
          <w:rFonts w:ascii="Arial" w:hAnsi="Arial" w:cs="Arial"/>
          <w:sz w:val="24"/>
          <w:szCs w:val="24"/>
        </w:rPr>
        <w:br/>
      </w:r>
      <w:r w:rsidRPr="008C2F3D">
        <w:rPr>
          <w:rFonts w:ascii="Arial" w:hAnsi="Arial" w:cs="Arial"/>
          <w:sz w:val="24"/>
          <w:szCs w:val="24"/>
          <w:shd w:val="clear" w:color="auto" w:fill="FFFFFF"/>
        </w:rPr>
        <w:t>Por consiguiente, la discapacidad es un fenómeno complejo que refleja una interacción entre las características del organismo humano y las características de la sociedad en la que vive.</w:t>
      </w:r>
      <w:r w:rsidRPr="008C2F3D">
        <w:rPr>
          <w:rStyle w:val="Refdenotaalpie"/>
          <w:rFonts w:ascii="Arial" w:hAnsi="Arial" w:cs="Arial"/>
          <w:sz w:val="24"/>
          <w:szCs w:val="24"/>
          <w:shd w:val="clear" w:color="auto" w:fill="FFFFFF"/>
        </w:rPr>
        <w:footnoteReference w:id="1"/>
      </w:r>
    </w:p>
    <w:p w:rsidR="008C2F3D" w:rsidRPr="008C2F3D" w:rsidRDefault="008C2F3D" w:rsidP="008C2F3D">
      <w:pPr>
        <w:spacing w:after="0" w:line="360" w:lineRule="auto"/>
        <w:ind w:firstLine="708"/>
        <w:jc w:val="both"/>
        <w:rPr>
          <w:rFonts w:ascii="Arial" w:hAnsi="Arial" w:cs="Arial"/>
          <w:sz w:val="24"/>
          <w:szCs w:val="24"/>
          <w:shd w:val="clear" w:color="auto" w:fill="FFFFFF"/>
        </w:rPr>
      </w:pPr>
    </w:p>
    <w:p w:rsidR="006A0EF9" w:rsidRDefault="004C0964" w:rsidP="008C2F3D">
      <w:pPr>
        <w:spacing w:after="0" w:line="360" w:lineRule="auto"/>
        <w:ind w:firstLine="708"/>
        <w:jc w:val="both"/>
        <w:rPr>
          <w:rFonts w:ascii="Arial" w:hAnsi="Arial" w:cs="Arial"/>
          <w:color w:val="000000"/>
          <w:sz w:val="24"/>
          <w:szCs w:val="24"/>
          <w:shd w:val="clear" w:color="auto" w:fill="FFFFFF"/>
        </w:rPr>
      </w:pPr>
      <w:r w:rsidRPr="008C2F3D">
        <w:rPr>
          <w:rFonts w:ascii="Arial" w:hAnsi="Arial" w:cs="Arial"/>
          <w:color w:val="000000"/>
          <w:sz w:val="24"/>
          <w:szCs w:val="24"/>
          <w:shd w:val="clear" w:color="auto" w:fill="FFFFFF"/>
        </w:rPr>
        <w:t xml:space="preserve">La desigualdad es algo que está muy marcado en nuestro país </w:t>
      </w:r>
      <w:r w:rsidR="004E5FEC" w:rsidRPr="008C2F3D">
        <w:rPr>
          <w:rFonts w:ascii="Arial" w:hAnsi="Arial" w:cs="Arial"/>
          <w:color w:val="000000"/>
          <w:sz w:val="24"/>
          <w:szCs w:val="24"/>
          <w:shd w:val="clear" w:color="auto" w:fill="FFFFFF"/>
        </w:rPr>
        <w:t xml:space="preserve">y tristemente también se </w:t>
      </w:r>
      <w:r w:rsidRPr="008C2F3D">
        <w:rPr>
          <w:rFonts w:ascii="Arial" w:hAnsi="Arial" w:cs="Arial"/>
          <w:color w:val="000000"/>
          <w:sz w:val="24"/>
          <w:szCs w:val="24"/>
          <w:shd w:val="clear" w:color="auto" w:fill="FFFFFF"/>
        </w:rPr>
        <w:t xml:space="preserve">condiciona a los niños </w:t>
      </w:r>
      <w:r w:rsidR="004E5FEC" w:rsidRPr="008C2F3D">
        <w:rPr>
          <w:rFonts w:ascii="Arial" w:hAnsi="Arial" w:cs="Arial"/>
          <w:color w:val="000000"/>
          <w:sz w:val="24"/>
          <w:szCs w:val="24"/>
          <w:shd w:val="clear" w:color="auto" w:fill="FFFFFF"/>
        </w:rPr>
        <w:t xml:space="preserve">y niñas </w:t>
      </w:r>
      <w:r w:rsidRPr="008C2F3D">
        <w:rPr>
          <w:rFonts w:ascii="Arial" w:hAnsi="Arial" w:cs="Arial"/>
          <w:color w:val="000000"/>
          <w:sz w:val="24"/>
          <w:szCs w:val="24"/>
          <w:shd w:val="clear" w:color="auto" w:fill="FFFFFF"/>
        </w:rPr>
        <w:t xml:space="preserve">con </w:t>
      </w:r>
      <w:r w:rsidR="006A0EF9" w:rsidRPr="008C2F3D">
        <w:rPr>
          <w:rFonts w:ascii="Arial" w:hAnsi="Arial" w:cs="Arial"/>
          <w:color w:val="000000"/>
          <w:sz w:val="24"/>
          <w:szCs w:val="24"/>
          <w:shd w:val="clear" w:color="auto" w:fill="FFFFFF"/>
        </w:rPr>
        <w:t>discapacidad</w:t>
      </w:r>
      <w:r w:rsidR="00FD6307" w:rsidRPr="008C2F3D">
        <w:rPr>
          <w:rFonts w:ascii="Arial" w:hAnsi="Arial" w:cs="Arial"/>
          <w:color w:val="000000"/>
          <w:sz w:val="24"/>
          <w:szCs w:val="24"/>
          <w:shd w:val="clear" w:color="auto" w:fill="FFFFFF"/>
        </w:rPr>
        <w:t xml:space="preserve"> a estar a</w:t>
      </w:r>
      <w:r w:rsidRPr="008C2F3D">
        <w:rPr>
          <w:rFonts w:ascii="Arial" w:hAnsi="Arial" w:cs="Arial"/>
          <w:color w:val="000000"/>
          <w:sz w:val="24"/>
          <w:szCs w:val="24"/>
          <w:shd w:val="clear" w:color="auto" w:fill="FFFFFF"/>
        </w:rPr>
        <w:t>l margen</w:t>
      </w:r>
      <w:r w:rsidR="004E5FEC" w:rsidRPr="008C2F3D">
        <w:rPr>
          <w:rFonts w:ascii="Arial" w:hAnsi="Arial" w:cs="Arial"/>
          <w:color w:val="000000"/>
          <w:sz w:val="24"/>
          <w:szCs w:val="24"/>
          <w:shd w:val="clear" w:color="auto" w:fill="FFFFFF"/>
        </w:rPr>
        <w:t xml:space="preserve"> de ciertas actividades, como las recreativas</w:t>
      </w:r>
      <w:r w:rsidRPr="008C2F3D">
        <w:rPr>
          <w:rFonts w:ascii="Arial" w:hAnsi="Arial" w:cs="Arial"/>
          <w:color w:val="000000"/>
          <w:sz w:val="24"/>
          <w:szCs w:val="24"/>
          <w:shd w:val="clear" w:color="auto" w:fill="FFFFFF"/>
        </w:rPr>
        <w:t xml:space="preserve">. </w:t>
      </w:r>
    </w:p>
    <w:p w:rsidR="008C2F3D" w:rsidRPr="008C2F3D" w:rsidRDefault="008C2F3D" w:rsidP="008C2F3D">
      <w:pPr>
        <w:spacing w:after="0" w:line="360" w:lineRule="auto"/>
        <w:ind w:firstLine="708"/>
        <w:jc w:val="both"/>
        <w:rPr>
          <w:rFonts w:ascii="Arial" w:hAnsi="Arial" w:cs="Arial"/>
          <w:color w:val="000000"/>
          <w:sz w:val="24"/>
          <w:szCs w:val="24"/>
          <w:shd w:val="clear" w:color="auto" w:fill="FFFFFF"/>
        </w:rPr>
      </w:pPr>
    </w:p>
    <w:p w:rsidR="003D413A" w:rsidRDefault="003D413A" w:rsidP="008C2F3D">
      <w:pPr>
        <w:spacing w:after="0" w:line="360" w:lineRule="auto"/>
        <w:ind w:firstLine="708"/>
        <w:jc w:val="both"/>
        <w:rPr>
          <w:rFonts w:ascii="Arial" w:hAnsi="Arial" w:cs="Arial"/>
          <w:sz w:val="24"/>
          <w:szCs w:val="24"/>
        </w:rPr>
      </w:pPr>
      <w:r w:rsidRPr="008C2F3D">
        <w:rPr>
          <w:rFonts w:ascii="Arial" w:hAnsi="Arial" w:cs="Arial"/>
          <w:sz w:val="24"/>
          <w:szCs w:val="24"/>
        </w:rPr>
        <w:t xml:space="preserve">Todo lo anterior resulta tener más impacto cuando se trata de niños o niñas, quienes son más susceptibles a sufrir discriminación entre sus pares, especialmente cuando el niño o niña se encuentra en situación de discapacidad. </w:t>
      </w:r>
    </w:p>
    <w:p w:rsidR="008C2F3D" w:rsidRPr="008C2F3D" w:rsidRDefault="008C2F3D" w:rsidP="008C2F3D">
      <w:pPr>
        <w:spacing w:after="0" w:line="360" w:lineRule="auto"/>
        <w:ind w:firstLine="708"/>
        <w:jc w:val="both"/>
        <w:rPr>
          <w:rFonts w:ascii="Arial" w:hAnsi="Arial" w:cs="Arial"/>
          <w:sz w:val="24"/>
          <w:szCs w:val="24"/>
        </w:rPr>
      </w:pPr>
    </w:p>
    <w:p w:rsidR="00FD6307" w:rsidRDefault="001920AA" w:rsidP="008C2F3D">
      <w:pPr>
        <w:spacing w:after="0" w:line="360" w:lineRule="auto"/>
        <w:ind w:firstLine="708"/>
        <w:jc w:val="both"/>
        <w:rPr>
          <w:rFonts w:ascii="Arial" w:hAnsi="Arial" w:cs="Arial"/>
          <w:sz w:val="24"/>
          <w:szCs w:val="24"/>
        </w:rPr>
      </w:pPr>
      <w:r w:rsidRPr="008C2F3D">
        <w:rPr>
          <w:rFonts w:ascii="Arial" w:hAnsi="Arial" w:cs="Arial"/>
          <w:sz w:val="24"/>
          <w:szCs w:val="24"/>
        </w:rPr>
        <w:lastRenderedPageBreak/>
        <w:t xml:space="preserve">Por ello, debemos tener en cuenta </w:t>
      </w:r>
      <w:r w:rsidR="00FD6307" w:rsidRPr="008C2F3D">
        <w:rPr>
          <w:rFonts w:ascii="Arial" w:hAnsi="Arial" w:cs="Arial"/>
          <w:sz w:val="24"/>
          <w:szCs w:val="24"/>
        </w:rPr>
        <w:t>la Convención de las Naciones Unidas sobre los Derechos de las Personas con Discapacidad, donde se reconoce que los niños y las niñas con discapacidad deben gozar plenamente de todos los derechos humanos y las libertades fundamentales en igualdad de condiciones con los demás niños y niñas.</w:t>
      </w:r>
    </w:p>
    <w:p w:rsidR="008C2F3D" w:rsidRPr="008C2F3D" w:rsidRDefault="008C2F3D" w:rsidP="008C2F3D">
      <w:pPr>
        <w:spacing w:after="0" w:line="360" w:lineRule="auto"/>
        <w:ind w:firstLine="708"/>
        <w:jc w:val="both"/>
        <w:rPr>
          <w:rFonts w:ascii="Arial" w:hAnsi="Arial" w:cs="Arial"/>
          <w:sz w:val="24"/>
          <w:szCs w:val="24"/>
        </w:rPr>
      </w:pPr>
    </w:p>
    <w:p w:rsidR="004E5FEC" w:rsidRDefault="00FD6307" w:rsidP="008C2F3D">
      <w:pPr>
        <w:spacing w:after="0" w:line="360" w:lineRule="auto"/>
        <w:ind w:firstLine="708"/>
        <w:jc w:val="both"/>
        <w:rPr>
          <w:rFonts w:ascii="Arial" w:hAnsi="Arial" w:cs="Arial"/>
          <w:sz w:val="24"/>
          <w:szCs w:val="24"/>
        </w:rPr>
      </w:pPr>
      <w:r w:rsidRPr="008C2F3D">
        <w:rPr>
          <w:rFonts w:ascii="Arial" w:hAnsi="Arial" w:cs="Arial"/>
          <w:sz w:val="24"/>
          <w:szCs w:val="24"/>
        </w:rPr>
        <w:t xml:space="preserve">Este derecho se encuentra fortalecido en </w:t>
      </w:r>
      <w:r w:rsidR="001920AA" w:rsidRPr="008C2F3D">
        <w:rPr>
          <w:rFonts w:ascii="Arial" w:hAnsi="Arial" w:cs="Arial"/>
          <w:sz w:val="24"/>
          <w:szCs w:val="24"/>
        </w:rPr>
        <w:t>l</w:t>
      </w:r>
      <w:r w:rsidR="004E5FEC" w:rsidRPr="008C2F3D">
        <w:rPr>
          <w:rFonts w:ascii="Arial" w:hAnsi="Arial" w:cs="Arial"/>
          <w:sz w:val="24"/>
          <w:szCs w:val="24"/>
        </w:rPr>
        <w:t xml:space="preserve">a Convención de las Naciones Unidas sobre los Derechos del Niño, </w:t>
      </w:r>
      <w:r w:rsidRPr="008C2F3D">
        <w:rPr>
          <w:rFonts w:ascii="Arial" w:hAnsi="Arial" w:cs="Arial"/>
          <w:sz w:val="24"/>
          <w:szCs w:val="24"/>
        </w:rPr>
        <w:t xml:space="preserve">que </w:t>
      </w:r>
      <w:r w:rsidR="004E5FEC" w:rsidRPr="008C2F3D">
        <w:rPr>
          <w:rFonts w:ascii="Arial" w:hAnsi="Arial" w:cs="Arial"/>
          <w:sz w:val="24"/>
          <w:szCs w:val="24"/>
        </w:rPr>
        <w:t>dispone que los Estados Partes reconocen el derecho del niño al descanso y el esparcimiento, al juego y a las actividades recreativas propias de su edad y a participar libremente en la vida cultural y en las artes.</w:t>
      </w:r>
    </w:p>
    <w:p w:rsidR="008C2F3D" w:rsidRPr="008C2F3D" w:rsidRDefault="008C2F3D" w:rsidP="008C2F3D">
      <w:pPr>
        <w:spacing w:after="0" w:line="360" w:lineRule="auto"/>
        <w:ind w:firstLine="708"/>
        <w:jc w:val="both"/>
        <w:rPr>
          <w:rFonts w:ascii="Arial" w:hAnsi="Arial" w:cs="Arial"/>
          <w:sz w:val="24"/>
          <w:szCs w:val="24"/>
        </w:rPr>
      </w:pPr>
    </w:p>
    <w:p w:rsidR="004E5FEC" w:rsidRDefault="00CC38DC" w:rsidP="008C2F3D">
      <w:pPr>
        <w:spacing w:after="0" w:line="360" w:lineRule="auto"/>
        <w:ind w:firstLine="708"/>
        <w:jc w:val="both"/>
        <w:rPr>
          <w:rFonts w:ascii="Arial" w:hAnsi="Arial" w:cs="Arial"/>
          <w:color w:val="000000"/>
          <w:sz w:val="24"/>
          <w:szCs w:val="24"/>
          <w:shd w:val="clear" w:color="auto" w:fill="FFFFFF"/>
        </w:rPr>
      </w:pPr>
      <w:r w:rsidRPr="008C2F3D">
        <w:rPr>
          <w:rFonts w:ascii="Arial" w:hAnsi="Arial" w:cs="Arial"/>
          <w:sz w:val="24"/>
          <w:szCs w:val="24"/>
        </w:rPr>
        <w:t>Así pues</w:t>
      </w:r>
      <w:r w:rsidR="004E5FEC" w:rsidRPr="008C2F3D">
        <w:rPr>
          <w:rFonts w:ascii="Arial" w:hAnsi="Arial" w:cs="Arial"/>
          <w:sz w:val="24"/>
          <w:szCs w:val="24"/>
        </w:rPr>
        <w:t>, diversas corrientes psicológicas y antropológicas, definen al juego infantil como un instrumento idóneo para el armónico desarrollo de la personalidad del niño, y más aún, para que perciba su infancia como una etapa de bienestar y felicidad</w:t>
      </w:r>
      <w:r w:rsidR="004E5FEC" w:rsidRPr="008C2F3D">
        <w:rPr>
          <w:rFonts w:ascii="Arial" w:hAnsi="Arial" w:cs="Arial"/>
          <w:color w:val="000000"/>
          <w:sz w:val="24"/>
          <w:szCs w:val="24"/>
          <w:shd w:val="clear" w:color="auto" w:fill="FFFFFF"/>
        </w:rPr>
        <w:t>.</w:t>
      </w:r>
    </w:p>
    <w:p w:rsidR="008C2F3D" w:rsidRPr="008C2F3D" w:rsidRDefault="008C2F3D" w:rsidP="008C2F3D">
      <w:pPr>
        <w:spacing w:after="0" w:line="360" w:lineRule="auto"/>
        <w:ind w:firstLine="708"/>
        <w:jc w:val="both"/>
        <w:rPr>
          <w:rFonts w:ascii="Arial" w:hAnsi="Arial" w:cs="Arial"/>
          <w:color w:val="000000"/>
          <w:sz w:val="24"/>
          <w:szCs w:val="24"/>
          <w:shd w:val="clear" w:color="auto" w:fill="FFFFFF"/>
        </w:rPr>
      </w:pPr>
    </w:p>
    <w:p w:rsidR="00CC38DC" w:rsidRDefault="00CC38DC" w:rsidP="008C2F3D">
      <w:pPr>
        <w:spacing w:after="0" w:line="360" w:lineRule="auto"/>
        <w:ind w:firstLine="708"/>
        <w:jc w:val="both"/>
        <w:rPr>
          <w:rFonts w:ascii="Arial" w:hAnsi="Arial" w:cs="Arial"/>
          <w:sz w:val="24"/>
          <w:szCs w:val="24"/>
        </w:rPr>
      </w:pPr>
      <w:r w:rsidRPr="008C2F3D">
        <w:rPr>
          <w:rFonts w:ascii="Arial" w:hAnsi="Arial" w:cs="Arial"/>
          <w:color w:val="000000"/>
          <w:sz w:val="24"/>
          <w:szCs w:val="24"/>
          <w:shd w:val="clear" w:color="auto" w:fill="FFFFFF"/>
        </w:rPr>
        <w:t xml:space="preserve">Sin embargo, </w:t>
      </w:r>
      <w:r w:rsidRPr="008C2F3D">
        <w:rPr>
          <w:rFonts w:ascii="Arial" w:hAnsi="Arial" w:cs="Arial"/>
          <w:sz w:val="24"/>
          <w:szCs w:val="24"/>
        </w:rPr>
        <w:t xml:space="preserve">la actividad integradora de los </w:t>
      </w:r>
      <w:bookmarkStart w:id="0" w:name="_GoBack"/>
      <w:r w:rsidRPr="008C2F3D">
        <w:rPr>
          <w:rFonts w:ascii="Arial" w:hAnsi="Arial" w:cs="Arial"/>
          <w:sz w:val="24"/>
          <w:szCs w:val="24"/>
        </w:rPr>
        <w:t>juegos</w:t>
      </w:r>
      <w:bookmarkEnd w:id="0"/>
      <w:r w:rsidRPr="008C2F3D">
        <w:rPr>
          <w:rFonts w:ascii="Arial" w:hAnsi="Arial" w:cs="Arial"/>
          <w:sz w:val="24"/>
          <w:szCs w:val="24"/>
        </w:rPr>
        <w:t xml:space="preserve"> infantiles, se ve fuertemente aminorada cuando sólo permite su uso a niños y/o niñas que no se encuentran en situación de discapacidad, desplazando o negando, </w:t>
      </w:r>
      <w:r w:rsidR="000F5295" w:rsidRPr="008C2F3D">
        <w:rPr>
          <w:rFonts w:ascii="Arial" w:hAnsi="Arial" w:cs="Arial"/>
          <w:sz w:val="24"/>
          <w:szCs w:val="24"/>
        </w:rPr>
        <w:t>categóricamente</w:t>
      </w:r>
      <w:r w:rsidRPr="008C2F3D">
        <w:rPr>
          <w:rFonts w:ascii="Arial" w:hAnsi="Arial" w:cs="Arial"/>
          <w:sz w:val="24"/>
          <w:szCs w:val="24"/>
        </w:rPr>
        <w:t xml:space="preserve">, el uso del mismo a un niño que sí lo está. </w:t>
      </w:r>
    </w:p>
    <w:p w:rsidR="008C2F3D" w:rsidRPr="008C2F3D" w:rsidRDefault="008C2F3D" w:rsidP="008C2F3D">
      <w:pPr>
        <w:spacing w:after="0" w:line="360" w:lineRule="auto"/>
        <w:ind w:firstLine="708"/>
        <w:jc w:val="both"/>
        <w:rPr>
          <w:rFonts w:ascii="Arial" w:hAnsi="Arial" w:cs="Arial"/>
          <w:sz w:val="24"/>
          <w:szCs w:val="24"/>
        </w:rPr>
      </w:pPr>
    </w:p>
    <w:p w:rsidR="00B76DA3" w:rsidRDefault="00B76DA3" w:rsidP="008C2F3D">
      <w:pPr>
        <w:spacing w:after="0" w:line="360" w:lineRule="auto"/>
        <w:ind w:firstLine="708"/>
        <w:jc w:val="both"/>
        <w:rPr>
          <w:rFonts w:ascii="Arial" w:hAnsi="Arial" w:cs="Arial"/>
          <w:sz w:val="24"/>
          <w:szCs w:val="24"/>
        </w:rPr>
      </w:pPr>
      <w:r w:rsidRPr="008C2F3D">
        <w:rPr>
          <w:rFonts w:ascii="Arial" w:hAnsi="Arial" w:cs="Arial"/>
          <w:sz w:val="24"/>
          <w:szCs w:val="24"/>
        </w:rPr>
        <w:t>Con el juego los niños van modelando su personalidad, se enfrentan a retos nuevos y establecen relaciones sociales, afianzan sus conocimientos y desarrollan sus aptitudes, base importante en el desarrollo humano, pues desde ámbitos pluridisciplinares se abordan las relaciones entre juego y desarrollo de la personalidad, juego y relaciones grupales, juego y creatividad, juego e inteligencia, etc.</w:t>
      </w:r>
    </w:p>
    <w:p w:rsidR="008C2F3D" w:rsidRPr="008C2F3D" w:rsidRDefault="008C2F3D" w:rsidP="008C2F3D">
      <w:pPr>
        <w:spacing w:after="0" w:line="360" w:lineRule="auto"/>
        <w:ind w:firstLine="708"/>
        <w:jc w:val="both"/>
        <w:rPr>
          <w:rFonts w:ascii="Arial" w:hAnsi="Arial" w:cs="Arial"/>
          <w:sz w:val="24"/>
          <w:szCs w:val="24"/>
        </w:rPr>
      </w:pPr>
    </w:p>
    <w:p w:rsidR="00CC38DC" w:rsidRDefault="00CC38DC" w:rsidP="008C2F3D">
      <w:pPr>
        <w:spacing w:after="0" w:line="360" w:lineRule="auto"/>
        <w:ind w:firstLine="708"/>
        <w:jc w:val="both"/>
        <w:rPr>
          <w:rFonts w:ascii="Arial" w:hAnsi="Arial" w:cs="Arial"/>
          <w:sz w:val="24"/>
          <w:szCs w:val="24"/>
        </w:rPr>
      </w:pPr>
      <w:r w:rsidRPr="008C2F3D">
        <w:rPr>
          <w:rFonts w:ascii="Arial" w:hAnsi="Arial" w:cs="Arial"/>
          <w:sz w:val="24"/>
          <w:szCs w:val="24"/>
        </w:rPr>
        <w:lastRenderedPageBreak/>
        <w:t xml:space="preserve">Actualmente, la mayoría de los juegos infantiles construidos en espacios públicos, no están acondicionados para que un niño en situación de discapacidad pueda jugar en ellos. Así, lo que para muchos constituye un período de diversión, para otros niños y niñas resulta una forma de exclusión, asunto que establece una limitación discriminadora de su derecho a participar de las actividades recreativas propias de su edad, y por consiguiente, en su desarrollo como seres humanos. </w:t>
      </w:r>
    </w:p>
    <w:p w:rsidR="008C2F3D" w:rsidRPr="008C2F3D" w:rsidRDefault="008C2F3D" w:rsidP="008C2F3D">
      <w:pPr>
        <w:spacing w:after="0" w:line="360" w:lineRule="auto"/>
        <w:ind w:firstLine="708"/>
        <w:jc w:val="both"/>
        <w:rPr>
          <w:rFonts w:ascii="Arial" w:hAnsi="Arial" w:cs="Arial"/>
          <w:sz w:val="24"/>
          <w:szCs w:val="24"/>
        </w:rPr>
      </w:pPr>
    </w:p>
    <w:p w:rsidR="004E4250" w:rsidRDefault="004E4250" w:rsidP="008C2F3D">
      <w:pPr>
        <w:spacing w:after="0" w:line="360" w:lineRule="auto"/>
        <w:ind w:firstLine="708"/>
        <w:jc w:val="both"/>
        <w:rPr>
          <w:rFonts w:ascii="Arial" w:hAnsi="Arial" w:cs="Arial"/>
          <w:sz w:val="24"/>
          <w:szCs w:val="24"/>
        </w:rPr>
      </w:pPr>
      <w:r w:rsidRPr="008C2F3D">
        <w:rPr>
          <w:rFonts w:ascii="Arial" w:hAnsi="Arial" w:cs="Arial"/>
          <w:sz w:val="24"/>
          <w:szCs w:val="24"/>
        </w:rPr>
        <w:t>En este sentido, es preciso promover el respeto a la dignidad inherente de las personas con discapacidad. Esa es la mejor medida de nuestra propia dignidad.</w:t>
      </w:r>
    </w:p>
    <w:p w:rsidR="008C2F3D" w:rsidRPr="008C2F3D" w:rsidRDefault="008C2F3D" w:rsidP="008C2F3D">
      <w:pPr>
        <w:spacing w:after="0" w:line="360" w:lineRule="auto"/>
        <w:ind w:firstLine="708"/>
        <w:jc w:val="both"/>
        <w:rPr>
          <w:rFonts w:ascii="Arial" w:hAnsi="Arial" w:cs="Arial"/>
          <w:sz w:val="24"/>
          <w:szCs w:val="24"/>
        </w:rPr>
      </w:pPr>
    </w:p>
    <w:p w:rsidR="004E4250" w:rsidRDefault="004E4250" w:rsidP="008C2F3D">
      <w:pPr>
        <w:spacing w:after="0" w:line="360" w:lineRule="auto"/>
        <w:ind w:firstLine="708"/>
        <w:jc w:val="both"/>
        <w:rPr>
          <w:rFonts w:ascii="Arial" w:hAnsi="Arial" w:cs="Arial"/>
          <w:sz w:val="24"/>
          <w:szCs w:val="24"/>
        </w:rPr>
      </w:pPr>
      <w:r w:rsidRPr="008C2F3D">
        <w:rPr>
          <w:rFonts w:ascii="Arial" w:hAnsi="Arial" w:cs="Arial"/>
          <w:sz w:val="24"/>
          <w:szCs w:val="24"/>
        </w:rPr>
        <w:t>Este gran reto se conseguirá mediante la actualización de nuestro marco normativo estatal y la puesta en marcha de medidas locales para mejorar las condiciones en que se desenvuelve este grupo social.</w:t>
      </w:r>
    </w:p>
    <w:p w:rsidR="008C2F3D" w:rsidRPr="008C2F3D" w:rsidRDefault="008C2F3D" w:rsidP="008C2F3D">
      <w:pPr>
        <w:spacing w:after="0" w:line="360" w:lineRule="auto"/>
        <w:ind w:firstLine="708"/>
        <w:jc w:val="both"/>
        <w:rPr>
          <w:rFonts w:ascii="Arial" w:hAnsi="Arial" w:cs="Arial"/>
          <w:sz w:val="24"/>
          <w:szCs w:val="24"/>
        </w:rPr>
      </w:pPr>
    </w:p>
    <w:p w:rsidR="00BE66CB" w:rsidRDefault="00BE66CB" w:rsidP="008C2F3D">
      <w:pPr>
        <w:pStyle w:val="Prrafodelista"/>
        <w:spacing w:line="360" w:lineRule="auto"/>
        <w:ind w:left="0" w:firstLine="360"/>
        <w:jc w:val="both"/>
        <w:rPr>
          <w:rFonts w:ascii="Arial" w:hAnsi="Arial" w:cs="Arial"/>
        </w:rPr>
      </w:pPr>
      <w:r w:rsidRPr="008C2F3D">
        <w:rPr>
          <w:rFonts w:ascii="Arial" w:hAnsi="Arial" w:cs="Arial"/>
        </w:rPr>
        <w:t>Hay que recordar que Yucatán, se</w:t>
      </w:r>
      <w:r w:rsidR="00932FEF" w:rsidRPr="008C2F3D">
        <w:rPr>
          <w:rFonts w:ascii="Arial" w:hAnsi="Arial" w:cs="Arial"/>
        </w:rPr>
        <w:t>gún el INEGI, se</w:t>
      </w:r>
      <w:r w:rsidRPr="008C2F3D">
        <w:rPr>
          <w:rFonts w:ascii="Arial" w:hAnsi="Arial" w:cs="Arial"/>
        </w:rPr>
        <w:t xml:space="preserve"> encuentra sobre la media nacional en relación a las personas con discapacidad, ocupando el lugar número 13 y que la población donde se ubica es en</w:t>
      </w:r>
      <w:r w:rsidR="00932FEF" w:rsidRPr="008C2F3D">
        <w:rPr>
          <w:rFonts w:ascii="Arial" w:hAnsi="Arial" w:cs="Arial"/>
        </w:rPr>
        <w:t xml:space="preserve"> niñas y  niños de 0 a 14 años.</w:t>
      </w:r>
    </w:p>
    <w:p w:rsidR="008C2F3D" w:rsidRPr="008C2F3D" w:rsidRDefault="008C2F3D" w:rsidP="008C2F3D">
      <w:pPr>
        <w:pStyle w:val="Prrafodelista"/>
        <w:spacing w:line="360" w:lineRule="auto"/>
        <w:ind w:left="0" w:firstLine="360"/>
        <w:jc w:val="both"/>
        <w:rPr>
          <w:rFonts w:ascii="Arial" w:hAnsi="Arial" w:cs="Arial"/>
        </w:rPr>
      </w:pPr>
    </w:p>
    <w:p w:rsidR="00450240" w:rsidRDefault="00450240" w:rsidP="008C2F3D">
      <w:pPr>
        <w:spacing w:after="0" w:line="360" w:lineRule="auto"/>
        <w:ind w:firstLine="708"/>
        <w:jc w:val="both"/>
        <w:rPr>
          <w:rFonts w:ascii="Arial" w:eastAsia="Calibri" w:hAnsi="Arial" w:cs="Arial"/>
          <w:i/>
          <w:color w:val="000000"/>
          <w:sz w:val="24"/>
          <w:szCs w:val="24"/>
          <w:lang w:eastAsia="es-MX"/>
        </w:rPr>
      </w:pPr>
      <w:r w:rsidRPr="008C2F3D">
        <w:rPr>
          <w:rFonts w:ascii="Arial" w:hAnsi="Arial" w:cs="Arial"/>
          <w:color w:val="000000"/>
          <w:sz w:val="24"/>
          <w:szCs w:val="24"/>
          <w:shd w:val="clear" w:color="auto" w:fill="FFFFFF"/>
        </w:rPr>
        <w:t>Por ello, los que suscribimos la presente iniciativa</w:t>
      </w:r>
      <w:r w:rsidRPr="008C2F3D">
        <w:rPr>
          <w:rFonts w:ascii="Arial" w:eastAsia="Calibri" w:hAnsi="Arial" w:cs="Arial"/>
          <w:color w:val="000000"/>
          <w:sz w:val="24"/>
          <w:szCs w:val="24"/>
          <w:shd w:val="clear" w:color="auto" w:fill="FFFFFF"/>
          <w:lang w:eastAsia="es-MX"/>
        </w:rPr>
        <w:t xml:space="preserve">, proponemos centrarnos en una discusión legislativa que permita </w:t>
      </w:r>
      <w:r w:rsidRPr="008C2F3D">
        <w:rPr>
          <w:rFonts w:ascii="Arial" w:eastAsia="Calibri" w:hAnsi="Arial" w:cs="Arial"/>
          <w:b/>
          <w:i/>
          <w:color w:val="000000"/>
          <w:sz w:val="24"/>
          <w:szCs w:val="24"/>
          <w:shd w:val="clear" w:color="auto" w:fill="FFFFFF"/>
          <w:lang w:eastAsia="es-MX"/>
        </w:rPr>
        <w:t>garantizar la creación de infraestructura en parques y jardines con la proyección de un entorno accesible para todas y todos</w:t>
      </w:r>
      <w:r w:rsidRPr="008C2F3D">
        <w:rPr>
          <w:rFonts w:ascii="Arial" w:eastAsia="Calibri" w:hAnsi="Arial" w:cs="Arial"/>
          <w:color w:val="000000"/>
          <w:sz w:val="24"/>
          <w:szCs w:val="24"/>
          <w:shd w:val="clear" w:color="auto" w:fill="FFFFFF"/>
          <w:lang w:eastAsia="es-MX"/>
        </w:rPr>
        <w:t>, como una  obligación que c</w:t>
      </w:r>
      <w:r w:rsidR="000F360B" w:rsidRPr="008C2F3D">
        <w:rPr>
          <w:rFonts w:ascii="Arial" w:eastAsia="Calibri" w:hAnsi="Arial" w:cs="Arial"/>
          <w:color w:val="000000"/>
          <w:sz w:val="24"/>
          <w:szCs w:val="24"/>
          <w:shd w:val="clear" w:color="auto" w:fill="FFFFFF"/>
          <w:lang w:eastAsia="es-MX"/>
        </w:rPr>
        <w:t>omo facultad exclusiva</w:t>
      </w:r>
      <w:r w:rsidRPr="008C2F3D">
        <w:rPr>
          <w:rFonts w:ascii="Arial" w:eastAsia="Calibri" w:hAnsi="Arial" w:cs="Arial"/>
          <w:color w:val="000000"/>
          <w:sz w:val="24"/>
          <w:szCs w:val="24"/>
          <w:shd w:val="clear" w:color="auto" w:fill="FFFFFF"/>
          <w:lang w:eastAsia="es-MX"/>
        </w:rPr>
        <w:t xml:space="preserve"> tienen los municipios conforme lo establece el artículo 115 fracción III inciso g) que refiere que l</w:t>
      </w:r>
      <w:r w:rsidRPr="008C2F3D">
        <w:rPr>
          <w:rFonts w:ascii="Arial" w:eastAsia="Calibri" w:hAnsi="Arial" w:cs="Arial"/>
          <w:i/>
          <w:color w:val="000000"/>
          <w:sz w:val="24"/>
          <w:szCs w:val="24"/>
          <w:lang w:eastAsia="es-MX"/>
        </w:rPr>
        <w:t>os Municipios tendrán a su cargo las funciones y servicios públicos de</w:t>
      </w:r>
      <w:r w:rsidRPr="008C2F3D">
        <w:rPr>
          <w:rFonts w:ascii="Arial" w:eastAsia="Calibri" w:hAnsi="Arial" w:cs="Arial"/>
          <w:i/>
          <w:color w:val="000000"/>
          <w:sz w:val="24"/>
          <w:szCs w:val="24"/>
          <w:shd w:val="clear" w:color="auto" w:fill="FFFFFF"/>
          <w:lang w:eastAsia="es-MX"/>
        </w:rPr>
        <w:t xml:space="preserve"> </w:t>
      </w:r>
      <w:r w:rsidRPr="008C2F3D">
        <w:rPr>
          <w:rFonts w:ascii="Arial" w:eastAsia="Calibri" w:hAnsi="Arial" w:cs="Arial"/>
          <w:i/>
          <w:color w:val="000000"/>
          <w:sz w:val="24"/>
          <w:szCs w:val="24"/>
          <w:lang w:eastAsia="es-MX"/>
        </w:rPr>
        <w:t>Calles, parques y jardines y su equipamiento.</w:t>
      </w:r>
    </w:p>
    <w:p w:rsidR="008C2F3D" w:rsidRPr="008C2F3D" w:rsidRDefault="008C2F3D" w:rsidP="008C2F3D">
      <w:pPr>
        <w:spacing w:after="0" w:line="360" w:lineRule="auto"/>
        <w:ind w:firstLine="708"/>
        <w:jc w:val="both"/>
        <w:rPr>
          <w:rFonts w:ascii="Arial" w:eastAsia="Calibri" w:hAnsi="Arial" w:cs="Arial"/>
          <w:i/>
          <w:color w:val="000000"/>
          <w:sz w:val="24"/>
          <w:szCs w:val="24"/>
          <w:lang w:eastAsia="es-MX"/>
        </w:rPr>
      </w:pPr>
    </w:p>
    <w:p w:rsidR="003D413A" w:rsidRDefault="000F360B" w:rsidP="008C2F3D">
      <w:pPr>
        <w:spacing w:after="0" w:line="360" w:lineRule="auto"/>
        <w:ind w:firstLine="708"/>
        <w:jc w:val="both"/>
        <w:rPr>
          <w:rFonts w:ascii="Arial" w:hAnsi="Arial" w:cs="Arial"/>
          <w:sz w:val="24"/>
          <w:szCs w:val="24"/>
        </w:rPr>
      </w:pPr>
      <w:r w:rsidRPr="008C2F3D">
        <w:rPr>
          <w:rFonts w:ascii="Arial" w:hAnsi="Arial" w:cs="Arial"/>
          <w:color w:val="000000"/>
          <w:sz w:val="24"/>
          <w:szCs w:val="24"/>
          <w:shd w:val="clear" w:color="auto" w:fill="FFFFFF"/>
        </w:rPr>
        <w:lastRenderedPageBreak/>
        <w:t>C</w:t>
      </w:r>
      <w:r w:rsidR="002B7ECD" w:rsidRPr="008C2F3D">
        <w:rPr>
          <w:rFonts w:ascii="Arial" w:hAnsi="Arial" w:cs="Arial"/>
          <w:color w:val="000000"/>
          <w:sz w:val="24"/>
          <w:szCs w:val="24"/>
          <w:shd w:val="clear" w:color="auto" w:fill="FFFFFF"/>
        </w:rPr>
        <w:t>onsideramos de suma importancia que e</w:t>
      </w:r>
      <w:r w:rsidR="003D413A" w:rsidRPr="008C2F3D">
        <w:rPr>
          <w:rFonts w:ascii="Arial" w:hAnsi="Arial" w:cs="Arial"/>
          <w:color w:val="000000"/>
          <w:sz w:val="24"/>
          <w:szCs w:val="24"/>
          <w:shd w:val="clear" w:color="auto" w:fill="FFFFFF"/>
        </w:rPr>
        <w:t>l Estado y los municipios imple</w:t>
      </w:r>
      <w:r w:rsidR="002B7ECD" w:rsidRPr="008C2F3D">
        <w:rPr>
          <w:rFonts w:ascii="Arial" w:hAnsi="Arial" w:cs="Arial"/>
          <w:color w:val="000000"/>
          <w:sz w:val="24"/>
          <w:szCs w:val="24"/>
          <w:shd w:val="clear" w:color="auto" w:fill="FFFFFF"/>
        </w:rPr>
        <w:t>menten</w:t>
      </w:r>
      <w:r w:rsidR="003D413A" w:rsidRPr="008C2F3D">
        <w:rPr>
          <w:rFonts w:ascii="Arial" w:hAnsi="Arial" w:cs="Arial"/>
          <w:color w:val="000000"/>
          <w:sz w:val="24"/>
          <w:szCs w:val="24"/>
          <w:shd w:val="clear" w:color="auto" w:fill="FFFFFF"/>
        </w:rPr>
        <w:t xml:space="preserve"> políticas públicas en donde se adapten los juegos infantiles</w:t>
      </w:r>
      <w:r w:rsidR="008623B4" w:rsidRPr="008C2F3D">
        <w:rPr>
          <w:rFonts w:ascii="Arial" w:hAnsi="Arial" w:cs="Arial"/>
          <w:color w:val="000000"/>
          <w:sz w:val="24"/>
          <w:szCs w:val="24"/>
          <w:shd w:val="clear" w:color="auto" w:fill="FFFFFF"/>
        </w:rPr>
        <w:t xml:space="preserve"> de los parques para que nuestra</w:t>
      </w:r>
      <w:r w:rsidR="003D413A" w:rsidRPr="008C2F3D">
        <w:rPr>
          <w:rFonts w:ascii="Arial" w:hAnsi="Arial" w:cs="Arial"/>
          <w:color w:val="000000"/>
          <w:sz w:val="24"/>
          <w:szCs w:val="24"/>
          <w:shd w:val="clear" w:color="auto" w:fill="FFFFFF"/>
        </w:rPr>
        <w:t xml:space="preserve">s </w:t>
      </w:r>
      <w:r w:rsidR="008623B4" w:rsidRPr="008C2F3D">
        <w:rPr>
          <w:rFonts w:ascii="Arial" w:hAnsi="Arial" w:cs="Arial"/>
          <w:color w:val="000000"/>
          <w:sz w:val="24"/>
          <w:szCs w:val="24"/>
          <w:shd w:val="clear" w:color="auto" w:fill="FFFFFF"/>
        </w:rPr>
        <w:t xml:space="preserve">niñas y </w:t>
      </w:r>
      <w:r w:rsidR="003D413A" w:rsidRPr="008C2F3D">
        <w:rPr>
          <w:rFonts w:ascii="Arial" w:hAnsi="Arial" w:cs="Arial"/>
          <w:color w:val="000000"/>
          <w:sz w:val="24"/>
          <w:szCs w:val="24"/>
          <w:shd w:val="clear" w:color="auto" w:fill="FFFFFF"/>
        </w:rPr>
        <w:t xml:space="preserve">niños con discapacidad, </w:t>
      </w:r>
      <w:r w:rsidR="008623B4" w:rsidRPr="008C2F3D">
        <w:rPr>
          <w:rFonts w:ascii="Arial" w:hAnsi="Arial" w:cs="Arial"/>
          <w:color w:val="000000"/>
          <w:sz w:val="24"/>
          <w:szCs w:val="24"/>
          <w:shd w:val="clear" w:color="auto" w:fill="FFFFFF"/>
        </w:rPr>
        <w:t xml:space="preserve">tengan espacios de esparcimiento con juegos pensados para ellos, donde </w:t>
      </w:r>
      <w:r w:rsidR="003D413A" w:rsidRPr="008C2F3D">
        <w:rPr>
          <w:rFonts w:ascii="Arial" w:hAnsi="Arial" w:cs="Arial"/>
          <w:color w:val="000000"/>
          <w:sz w:val="24"/>
          <w:szCs w:val="24"/>
          <w:shd w:val="clear" w:color="auto" w:fill="FFFFFF"/>
        </w:rPr>
        <w:t>disfruten los momentos de diversión</w:t>
      </w:r>
      <w:r w:rsidR="008623B4" w:rsidRPr="008C2F3D">
        <w:rPr>
          <w:rFonts w:ascii="Arial" w:hAnsi="Arial" w:cs="Arial"/>
          <w:color w:val="000000"/>
          <w:sz w:val="24"/>
          <w:szCs w:val="24"/>
          <w:shd w:val="clear" w:color="auto" w:fill="FFFFFF"/>
        </w:rPr>
        <w:t xml:space="preserve"> en igualdad de circunstancias</w:t>
      </w:r>
      <w:r w:rsidR="003D413A" w:rsidRPr="008C2F3D">
        <w:rPr>
          <w:rFonts w:ascii="Arial" w:hAnsi="Arial" w:cs="Arial"/>
          <w:color w:val="000000"/>
          <w:sz w:val="24"/>
          <w:szCs w:val="24"/>
          <w:shd w:val="clear" w:color="auto" w:fill="FFFFFF"/>
        </w:rPr>
        <w:t>, se sientan parte de la sociedad y no se sientan excluidos de ella</w:t>
      </w:r>
      <w:r w:rsidR="002B7ECD" w:rsidRPr="008C2F3D">
        <w:rPr>
          <w:rFonts w:ascii="Arial" w:hAnsi="Arial" w:cs="Arial"/>
          <w:color w:val="000000"/>
          <w:sz w:val="24"/>
          <w:szCs w:val="24"/>
          <w:shd w:val="clear" w:color="auto" w:fill="FFFFFF"/>
        </w:rPr>
        <w:t xml:space="preserve">, pues </w:t>
      </w:r>
      <w:r w:rsidR="002B7ECD" w:rsidRPr="008C2F3D">
        <w:rPr>
          <w:rFonts w:ascii="Arial" w:hAnsi="Arial" w:cs="Arial"/>
          <w:sz w:val="24"/>
          <w:szCs w:val="24"/>
        </w:rPr>
        <w:t>revertir esta tendencia al olvido es un asunto de interés público, de hacer realidad los derechos, y de promoción del desarrollo humano principalmente en nuestros niños y niñas.</w:t>
      </w:r>
    </w:p>
    <w:p w:rsidR="008C2F3D" w:rsidRPr="008C2F3D" w:rsidRDefault="008C2F3D" w:rsidP="008C2F3D">
      <w:pPr>
        <w:spacing w:after="0" w:line="360" w:lineRule="auto"/>
        <w:ind w:firstLine="708"/>
        <w:jc w:val="both"/>
        <w:rPr>
          <w:rFonts w:ascii="Arial" w:hAnsi="Arial" w:cs="Arial"/>
          <w:color w:val="000000"/>
          <w:sz w:val="24"/>
          <w:szCs w:val="24"/>
          <w:shd w:val="clear" w:color="auto" w:fill="FFFFFF"/>
        </w:rPr>
      </w:pPr>
    </w:p>
    <w:p w:rsidR="001B2762" w:rsidRDefault="00CC38DC" w:rsidP="008C2F3D">
      <w:pPr>
        <w:spacing w:after="0" w:line="360" w:lineRule="auto"/>
        <w:ind w:firstLine="708"/>
        <w:jc w:val="both"/>
        <w:rPr>
          <w:rFonts w:ascii="Arial" w:hAnsi="Arial" w:cs="Arial"/>
          <w:sz w:val="24"/>
          <w:szCs w:val="24"/>
        </w:rPr>
      </w:pPr>
      <w:r w:rsidRPr="008C2F3D">
        <w:rPr>
          <w:rFonts w:ascii="Arial" w:hAnsi="Arial" w:cs="Arial"/>
          <w:sz w:val="24"/>
          <w:szCs w:val="24"/>
        </w:rPr>
        <w:t xml:space="preserve">Hoy por hoy, los juegos infantiles ya construidos, deben acondicionarse, es decir, realizarse los ajustes necesarios que permitan la participación de las personas en situación de discapacidad en éstos, en igualdad de condiciones con los demás, como asimismo aquellos que están en fase de idea o planificación para su construcción, deben contar con diseño universal, esto significa que permitan que cualquier persona, sin importar si se encuentra en situación de discapacidad o no, pueda usar y gozar de ellas. </w:t>
      </w:r>
    </w:p>
    <w:p w:rsidR="008C2F3D" w:rsidRPr="008C2F3D" w:rsidRDefault="008C2F3D" w:rsidP="008C2F3D">
      <w:pPr>
        <w:spacing w:after="0" w:line="360" w:lineRule="auto"/>
        <w:ind w:firstLine="708"/>
        <w:jc w:val="both"/>
        <w:rPr>
          <w:rFonts w:ascii="Arial" w:hAnsi="Arial" w:cs="Arial"/>
          <w:sz w:val="24"/>
          <w:szCs w:val="24"/>
        </w:rPr>
      </w:pPr>
    </w:p>
    <w:p w:rsidR="008623B4" w:rsidRDefault="008623B4" w:rsidP="008C2F3D">
      <w:pPr>
        <w:spacing w:after="0" w:line="360" w:lineRule="auto"/>
        <w:ind w:firstLine="709"/>
        <w:jc w:val="both"/>
        <w:rPr>
          <w:rFonts w:ascii="Arial" w:eastAsia="Calibri" w:hAnsi="Arial" w:cs="Arial"/>
          <w:b/>
          <w:sz w:val="24"/>
          <w:szCs w:val="24"/>
          <w:shd w:val="clear" w:color="auto" w:fill="FCFCFC"/>
          <w:lang w:eastAsia="es-MX"/>
        </w:rPr>
      </w:pPr>
      <w:r w:rsidRPr="008C2F3D">
        <w:rPr>
          <w:rFonts w:ascii="Arial" w:eastAsia="Calibri" w:hAnsi="Arial" w:cs="Arial"/>
          <w:color w:val="000000"/>
          <w:sz w:val="24"/>
          <w:szCs w:val="24"/>
          <w:lang w:eastAsia="es-MX"/>
        </w:rPr>
        <w:t>De esta manera, las y los legisladores del Partido Revolucionario Institucional respondemos a nuestro compromiso por promover</w:t>
      </w:r>
      <w:r w:rsidRPr="008C2F3D">
        <w:rPr>
          <w:rFonts w:ascii="Arial" w:eastAsia="Calibri" w:hAnsi="Arial" w:cs="Arial"/>
          <w:b/>
          <w:bCs/>
          <w:color w:val="000000"/>
          <w:sz w:val="24"/>
          <w:szCs w:val="24"/>
          <w:lang w:eastAsia="es-MX"/>
        </w:rPr>
        <w:t xml:space="preserve"> con to</w:t>
      </w:r>
      <w:r w:rsidRPr="008C2F3D">
        <w:rPr>
          <w:rFonts w:ascii="Arial" w:eastAsia="Calibri" w:hAnsi="Arial" w:cs="Arial"/>
          <w:b/>
          <w:bCs/>
          <w:sz w:val="24"/>
          <w:szCs w:val="24"/>
          <w:lang w:eastAsia="es-MX"/>
        </w:rPr>
        <w:t xml:space="preserve">tal prioridad los derechos fundamentales de nuestros yucatecos con discapacidad, </w:t>
      </w:r>
      <w:r w:rsidRPr="008C2F3D">
        <w:rPr>
          <w:rFonts w:ascii="Arial" w:eastAsia="Calibri" w:hAnsi="Arial" w:cs="Arial"/>
          <w:b/>
          <w:sz w:val="24"/>
          <w:szCs w:val="24"/>
          <w:shd w:val="clear" w:color="auto" w:fill="FCFCFC"/>
          <w:lang w:eastAsia="es-MX"/>
        </w:rPr>
        <w:t>entendiendo que la accesibilidad y movilidad universal son un asunto trasversal de desarrollo.</w:t>
      </w:r>
    </w:p>
    <w:p w:rsidR="008C2F3D" w:rsidRPr="008C2F3D" w:rsidRDefault="008C2F3D" w:rsidP="008C2F3D">
      <w:pPr>
        <w:spacing w:after="0" w:line="360" w:lineRule="auto"/>
        <w:ind w:firstLine="709"/>
        <w:jc w:val="both"/>
        <w:rPr>
          <w:rFonts w:ascii="Arial" w:eastAsia="Calibri" w:hAnsi="Arial" w:cs="Arial"/>
          <w:b/>
          <w:bCs/>
          <w:color w:val="000000"/>
          <w:sz w:val="24"/>
          <w:szCs w:val="24"/>
          <w:lang w:eastAsia="es-MX"/>
        </w:rPr>
      </w:pPr>
    </w:p>
    <w:p w:rsidR="00AE0DED" w:rsidRPr="008C2F3D" w:rsidRDefault="00235BA3" w:rsidP="008C2F3D">
      <w:pPr>
        <w:spacing w:after="0" w:line="360" w:lineRule="auto"/>
        <w:ind w:firstLine="708"/>
        <w:jc w:val="both"/>
        <w:rPr>
          <w:rFonts w:ascii="Arial" w:hAnsi="Arial" w:cs="Arial"/>
          <w:sz w:val="24"/>
          <w:szCs w:val="24"/>
        </w:rPr>
      </w:pPr>
      <w:r w:rsidRPr="008C2F3D">
        <w:rPr>
          <w:rFonts w:ascii="Arial" w:hAnsi="Arial" w:cs="Arial"/>
          <w:sz w:val="24"/>
          <w:szCs w:val="24"/>
        </w:rPr>
        <w:t>Por tal razón y de acuerdo a lo expuesto con anterioridad, sometemos a la consideración de la honorable soberanía la siguiente iniciativa de:</w:t>
      </w:r>
    </w:p>
    <w:p w:rsidR="00235BA3" w:rsidRPr="008C2F3D" w:rsidRDefault="00235BA3" w:rsidP="008C2F3D">
      <w:pPr>
        <w:spacing w:after="0" w:line="360" w:lineRule="auto"/>
        <w:rPr>
          <w:rFonts w:ascii="Arial" w:hAnsi="Arial" w:cs="Arial"/>
          <w:sz w:val="24"/>
          <w:szCs w:val="24"/>
        </w:rPr>
      </w:pPr>
      <w:r w:rsidRPr="008C2F3D">
        <w:rPr>
          <w:rFonts w:ascii="Arial" w:hAnsi="Arial" w:cs="Arial"/>
          <w:sz w:val="24"/>
          <w:szCs w:val="24"/>
        </w:rPr>
        <w:br w:type="page"/>
      </w:r>
    </w:p>
    <w:p w:rsidR="002F56B2" w:rsidRPr="008C2F3D" w:rsidRDefault="002F56B2" w:rsidP="008C2F3D">
      <w:pPr>
        <w:spacing w:after="0" w:line="360" w:lineRule="auto"/>
        <w:jc w:val="center"/>
        <w:rPr>
          <w:rFonts w:ascii="Arial" w:hAnsi="Arial" w:cs="Arial"/>
          <w:b/>
          <w:sz w:val="24"/>
          <w:szCs w:val="24"/>
        </w:rPr>
      </w:pPr>
      <w:r w:rsidRPr="008C2F3D">
        <w:rPr>
          <w:rFonts w:ascii="Arial" w:hAnsi="Arial" w:cs="Arial"/>
          <w:b/>
          <w:sz w:val="24"/>
          <w:szCs w:val="24"/>
        </w:rPr>
        <w:lastRenderedPageBreak/>
        <w:t>D E C R E T O:</w:t>
      </w:r>
    </w:p>
    <w:p w:rsidR="002F56B2" w:rsidRPr="008C2F3D" w:rsidRDefault="002F56B2" w:rsidP="008C2F3D">
      <w:pPr>
        <w:spacing w:after="0" w:line="360" w:lineRule="auto"/>
        <w:jc w:val="both"/>
        <w:rPr>
          <w:rFonts w:ascii="Arial" w:hAnsi="Arial" w:cs="Arial"/>
          <w:sz w:val="24"/>
          <w:szCs w:val="24"/>
        </w:rPr>
      </w:pPr>
    </w:p>
    <w:p w:rsidR="002F56B2" w:rsidRPr="008C2F3D" w:rsidRDefault="002F56B2" w:rsidP="008C2F3D">
      <w:pPr>
        <w:spacing w:after="0" w:line="360" w:lineRule="auto"/>
        <w:jc w:val="both"/>
        <w:rPr>
          <w:rFonts w:ascii="Arial" w:hAnsi="Arial" w:cs="Arial"/>
          <w:sz w:val="24"/>
          <w:szCs w:val="24"/>
        </w:rPr>
      </w:pPr>
      <w:r w:rsidRPr="008C2F3D">
        <w:rPr>
          <w:rFonts w:ascii="Arial" w:hAnsi="Arial" w:cs="Arial"/>
          <w:b/>
          <w:sz w:val="24"/>
          <w:szCs w:val="24"/>
        </w:rPr>
        <w:t>Artículo Único.</w:t>
      </w:r>
      <w:r w:rsidRPr="008C2F3D">
        <w:rPr>
          <w:rFonts w:ascii="Arial" w:hAnsi="Arial" w:cs="Arial"/>
          <w:sz w:val="24"/>
          <w:szCs w:val="24"/>
        </w:rPr>
        <w:t xml:space="preserve"> Se reforma el artículo 26 Bis de la Ley para la Protección de los Derechos de las Personas con Discapacidad del Estado de Yucatán, para quedar como sigue:</w:t>
      </w:r>
    </w:p>
    <w:p w:rsidR="002F56B2" w:rsidRPr="008C2F3D" w:rsidRDefault="002F56B2" w:rsidP="008C2F3D">
      <w:pPr>
        <w:spacing w:after="0" w:line="360" w:lineRule="auto"/>
        <w:jc w:val="both"/>
        <w:rPr>
          <w:rFonts w:ascii="Arial" w:hAnsi="Arial" w:cs="Arial"/>
          <w:sz w:val="24"/>
          <w:szCs w:val="24"/>
        </w:rPr>
      </w:pPr>
    </w:p>
    <w:p w:rsidR="002F56B2" w:rsidRPr="008C2F3D" w:rsidRDefault="002F56B2" w:rsidP="008C2F3D">
      <w:pPr>
        <w:spacing w:after="0" w:line="360" w:lineRule="auto"/>
        <w:jc w:val="both"/>
        <w:rPr>
          <w:rFonts w:ascii="Arial" w:hAnsi="Arial" w:cs="Arial"/>
          <w:sz w:val="24"/>
          <w:szCs w:val="24"/>
        </w:rPr>
      </w:pPr>
      <w:r w:rsidRPr="008C2F3D">
        <w:rPr>
          <w:rFonts w:ascii="Arial" w:hAnsi="Arial" w:cs="Arial"/>
          <w:b/>
          <w:sz w:val="24"/>
          <w:szCs w:val="24"/>
        </w:rPr>
        <w:t>Artículo 26 Bis.-</w:t>
      </w:r>
      <w:r w:rsidRPr="008C2F3D">
        <w:rPr>
          <w:rFonts w:ascii="Arial" w:hAnsi="Arial" w:cs="Arial"/>
          <w:sz w:val="24"/>
          <w:szCs w:val="24"/>
        </w:rPr>
        <w:t xml:space="preserve"> </w:t>
      </w:r>
      <w:r w:rsidR="00235BA3" w:rsidRPr="008C2F3D">
        <w:rPr>
          <w:rFonts w:ascii="Arial" w:hAnsi="Arial" w:cs="Arial"/>
          <w:sz w:val="24"/>
          <w:szCs w:val="24"/>
        </w:rPr>
        <w:t>…</w:t>
      </w:r>
    </w:p>
    <w:p w:rsidR="002F56B2" w:rsidRPr="008C2F3D" w:rsidRDefault="002F56B2" w:rsidP="008C2F3D">
      <w:pPr>
        <w:spacing w:after="0" w:line="360" w:lineRule="auto"/>
        <w:jc w:val="both"/>
        <w:rPr>
          <w:rFonts w:ascii="Arial" w:hAnsi="Arial" w:cs="Arial"/>
          <w:sz w:val="24"/>
          <w:szCs w:val="24"/>
        </w:rPr>
      </w:pPr>
    </w:p>
    <w:p w:rsidR="002F56B2" w:rsidRPr="008C2F3D" w:rsidRDefault="002F56B2" w:rsidP="008C2F3D">
      <w:pPr>
        <w:spacing w:after="0" w:line="360" w:lineRule="auto"/>
        <w:jc w:val="both"/>
        <w:rPr>
          <w:rFonts w:ascii="Arial" w:hAnsi="Arial" w:cs="Arial"/>
          <w:sz w:val="24"/>
          <w:szCs w:val="24"/>
        </w:rPr>
      </w:pPr>
      <w:r w:rsidRPr="008C2F3D">
        <w:rPr>
          <w:rFonts w:ascii="Arial" w:hAnsi="Arial" w:cs="Arial"/>
          <w:color w:val="000000"/>
          <w:sz w:val="24"/>
          <w:szCs w:val="24"/>
          <w:shd w:val="clear" w:color="auto" w:fill="FFFFFF"/>
        </w:rPr>
        <w:t xml:space="preserve">El </w:t>
      </w:r>
      <w:r w:rsidR="000122EB" w:rsidRPr="008C2F3D">
        <w:rPr>
          <w:rFonts w:ascii="Arial" w:hAnsi="Arial" w:cs="Arial"/>
          <w:color w:val="000000"/>
          <w:sz w:val="24"/>
          <w:szCs w:val="24"/>
          <w:shd w:val="clear" w:color="auto" w:fill="FFFFFF"/>
        </w:rPr>
        <w:t xml:space="preserve">Poder Ejecutivo </w:t>
      </w:r>
      <w:r w:rsidRPr="008C2F3D">
        <w:rPr>
          <w:rFonts w:ascii="Arial" w:hAnsi="Arial" w:cs="Arial"/>
          <w:color w:val="000000"/>
          <w:sz w:val="24"/>
          <w:szCs w:val="24"/>
          <w:shd w:val="clear" w:color="auto" w:fill="FFFFFF"/>
        </w:rPr>
        <w:t>y los Ayuntamientos</w:t>
      </w:r>
      <w:r w:rsidR="002823E3">
        <w:rPr>
          <w:rFonts w:ascii="Arial" w:hAnsi="Arial" w:cs="Arial"/>
          <w:color w:val="000000"/>
          <w:sz w:val="24"/>
          <w:szCs w:val="24"/>
          <w:shd w:val="clear" w:color="auto" w:fill="FFFFFF"/>
        </w:rPr>
        <w:t>, en el ámbito de sus respectivas competencias,</w:t>
      </w:r>
      <w:r w:rsidRPr="008C2F3D">
        <w:rPr>
          <w:rFonts w:ascii="Arial" w:hAnsi="Arial" w:cs="Arial"/>
          <w:color w:val="000000"/>
          <w:sz w:val="24"/>
          <w:szCs w:val="24"/>
          <w:shd w:val="clear" w:color="auto" w:fill="FFFFFF"/>
        </w:rPr>
        <w:t xml:space="preserve"> tendrán la obligación de dotar a los parq</w:t>
      </w:r>
      <w:r w:rsidR="000122EB" w:rsidRPr="008C2F3D">
        <w:rPr>
          <w:rFonts w:ascii="Arial" w:hAnsi="Arial" w:cs="Arial"/>
          <w:color w:val="000000"/>
          <w:sz w:val="24"/>
          <w:szCs w:val="24"/>
          <w:shd w:val="clear" w:color="auto" w:fill="FFFFFF"/>
        </w:rPr>
        <w:t xml:space="preserve">ues, jardines o plazas públicas de juegos infantiles </w:t>
      </w:r>
      <w:r w:rsidRPr="008C2F3D">
        <w:rPr>
          <w:rFonts w:ascii="Arial" w:hAnsi="Arial" w:cs="Arial"/>
          <w:color w:val="000000"/>
          <w:sz w:val="24"/>
          <w:szCs w:val="24"/>
          <w:shd w:val="clear" w:color="auto" w:fill="FFFFFF"/>
        </w:rPr>
        <w:t>que cuenten con el diseño universal que permitan la participación de niños y niñas en situación de discapacidad, debiendo garantizar en todo momento el derecho a la accesibilidad en su edificación.</w:t>
      </w:r>
    </w:p>
    <w:p w:rsidR="002F56B2" w:rsidRPr="008C2F3D" w:rsidRDefault="002F56B2" w:rsidP="008C2F3D">
      <w:pPr>
        <w:spacing w:after="0" w:line="360" w:lineRule="auto"/>
        <w:rPr>
          <w:rFonts w:ascii="Arial" w:hAnsi="Arial" w:cs="Arial"/>
          <w:b/>
          <w:sz w:val="24"/>
          <w:szCs w:val="24"/>
        </w:rPr>
      </w:pPr>
    </w:p>
    <w:p w:rsidR="002F56B2" w:rsidRPr="008C2F3D" w:rsidRDefault="002F56B2" w:rsidP="008C2F3D">
      <w:pPr>
        <w:widowControl w:val="0"/>
        <w:suppressAutoHyphens/>
        <w:autoSpaceDE w:val="0"/>
        <w:autoSpaceDN w:val="0"/>
        <w:adjustRightInd w:val="0"/>
        <w:spacing w:after="0" w:line="360" w:lineRule="auto"/>
        <w:jc w:val="center"/>
        <w:rPr>
          <w:rFonts w:ascii="Arial" w:eastAsia="Lucida Sans Unicode" w:hAnsi="Arial" w:cs="Arial"/>
          <w:b/>
          <w:bCs/>
          <w:kern w:val="1"/>
          <w:sz w:val="24"/>
          <w:szCs w:val="24"/>
          <w:lang w:val="en-US" w:eastAsia="hi-IN" w:bidi="hi-IN"/>
        </w:rPr>
      </w:pPr>
      <w:r w:rsidRPr="008C2F3D">
        <w:rPr>
          <w:rFonts w:ascii="Arial" w:eastAsia="Lucida Sans Unicode" w:hAnsi="Arial" w:cs="Arial"/>
          <w:b/>
          <w:bCs/>
          <w:kern w:val="1"/>
          <w:sz w:val="24"/>
          <w:szCs w:val="24"/>
          <w:lang w:val="en-US" w:eastAsia="hi-IN" w:bidi="hi-IN"/>
        </w:rPr>
        <w:t>T R A N S I T O R I O:</w:t>
      </w:r>
    </w:p>
    <w:p w:rsidR="002F56B2" w:rsidRPr="008C2F3D" w:rsidRDefault="002F56B2" w:rsidP="008C2F3D">
      <w:pPr>
        <w:widowControl w:val="0"/>
        <w:suppressAutoHyphens/>
        <w:autoSpaceDE w:val="0"/>
        <w:autoSpaceDN w:val="0"/>
        <w:adjustRightInd w:val="0"/>
        <w:spacing w:after="0" w:line="360" w:lineRule="auto"/>
        <w:jc w:val="center"/>
        <w:rPr>
          <w:rFonts w:ascii="Arial" w:eastAsia="Lucida Sans Unicode" w:hAnsi="Arial" w:cs="Arial"/>
          <w:b/>
          <w:bCs/>
          <w:kern w:val="1"/>
          <w:sz w:val="24"/>
          <w:szCs w:val="24"/>
          <w:lang w:val="en-US" w:eastAsia="hi-IN" w:bidi="hi-IN"/>
        </w:rPr>
      </w:pPr>
    </w:p>
    <w:p w:rsidR="002F56B2" w:rsidRPr="008C2F3D" w:rsidRDefault="002F56B2" w:rsidP="008C2F3D">
      <w:pPr>
        <w:widowControl w:val="0"/>
        <w:suppressAutoHyphens/>
        <w:autoSpaceDE w:val="0"/>
        <w:autoSpaceDN w:val="0"/>
        <w:adjustRightInd w:val="0"/>
        <w:spacing w:after="0" w:line="360" w:lineRule="auto"/>
        <w:jc w:val="both"/>
        <w:rPr>
          <w:rFonts w:ascii="Arial" w:eastAsia="Lucida Sans Unicode" w:hAnsi="Arial" w:cs="Arial"/>
          <w:kern w:val="1"/>
          <w:sz w:val="24"/>
          <w:szCs w:val="24"/>
          <w:lang w:eastAsia="hi-IN" w:bidi="hi-IN"/>
        </w:rPr>
      </w:pPr>
      <w:r w:rsidRPr="008C2F3D">
        <w:rPr>
          <w:rFonts w:ascii="Arial" w:eastAsia="Lucida Sans Unicode" w:hAnsi="Arial" w:cs="Arial"/>
          <w:b/>
          <w:bCs/>
          <w:kern w:val="1"/>
          <w:sz w:val="24"/>
          <w:szCs w:val="24"/>
          <w:lang w:eastAsia="hi-IN" w:bidi="hi-IN"/>
        </w:rPr>
        <w:t xml:space="preserve">Artículo Único.- </w:t>
      </w:r>
      <w:r w:rsidRPr="008C2F3D">
        <w:rPr>
          <w:rFonts w:ascii="Arial" w:eastAsia="Lucida Sans Unicode" w:hAnsi="Arial" w:cs="Arial"/>
          <w:kern w:val="1"/>
          <w:sz w:val="24"/>
          <w:szCs w:val="24"/>
          <w:lang w:eastAsia="hi-IN" w:bidi="hi-IN"/>
        </w:rPr>
        <w:t>El presente Decreto entrará en vigor al día siguiente de su publicación en el Diario Oficial del Gobierno del Estado de Yucatán.</w:t>
      </w:r>
    </w:p>
    <w:p w:rsidR="00AE0DED" w:rsidRPr="008C2F3D" w:rsidRDefault="00AE0DED" w:rsidP="008C2F3D">
      <w:pPr>
        <w:spacing w:after="0" w:line="360" w:lineRule="auto"/>
        <w:jc w:val="both"/>
        <w:rPr>
          <w:rFonts w:ascii="Arial" w:hAnsi="Arial" w:cs="Arial"/>
          <w:sz w:val="24"/>
          <w:szCs w:val="24"/>
        </w:rPr>
      </w:pPr>
    </w:p>
    <w:p w:rsidR="002F56B2" w:rsidRPr="008C2F3D" w:rsidRDefault="002F56B2" w:rsidP="008C2F3D">
      <w:pPr>
        <w:spacing w:after="0" w:line="360" w:lineRule="auto"/>
        <w:jc w:val="both"/>
        <w:rPr>
          <w:rFonts w:ascii="Arial" w:hAnsi="Arial" w:cs="Arial"/>
          <w:b/>
          <w:sz w:val="24"/>
          <w:szCs w:val="24"/>
        </w:rPr>
      </w:pPr>
      <w:r w:rsidRPr="008C2F3D">
        <w:rPr>
          <w:rFonts w:ascii="Arial" w:hAnsi="Arial" w:cs="Arial"/>
          <w:b/>
          <w:sz w:val="24"/>
          <w:szCs w:val="24"/>
        </w:rPr>
        <w:t xml:space="preserve">PROTESTAMOS LO NECESARIO EN LA CIUDAD DE MÉRIDA, YUCATÁN, A LOS </w:t>
      </w:r>
      <w:r w:rsidR="00F80BB6" w:rsidRPr="008C2F3D">
        <w:rPr>
          <w:rFonts w:ascii="Arial" w:hAnsi="Arial" w:cs="Arial"/>
          <w:b/>
          <w:sz w:val="24"/>
          <w:szCs w:val="24"/>
        </w:rPr>
        <w:t>CUATRO</w:t>
      </w:r>
      <w:r w:rsidRPr="008C2F3D">
        <w:rPr>
          <w:rFonts w:ascii="Arial" w:hAnsi="Arial" w:cs="Arial"/>
          <w:b/>
          <w:sz w:val="24"/>
          <w:szCs w:val="24"/>
        </w:rPr>
        <w:t xml:space="preserve"> DÍAS DEL MES DE DICIEMBRE DEL AÑO DOS MIL DIECIOCHO.</w:t>
      </w:r>
    </w:p>
    <w:p w:rsidR="002F56B2" w:rsidRPr="008C2F3D" w:rsidRDefault="002F56B2" w:rsidP="008C2F3D">
      <w:pPr>
        <w:spacing w:after="0" w:line="360" w:lineRule="auto"/>
        <w:ind w:left="708" w:hanging="708"/>
        <w:jc w:val="center"/>
        <w:rPr>
          <w:rFonts w:ascii="Arial" w:hAnsi="Arial" w:cs="Arial"/>
          <w:b/>
          <w:sz w:val="24"/>
          <w:szCs w:val="24"/>
        </w:rPr>
      </w:pPr>
    </w:p>
    <w:p w:rsidR="000122EB" w:rsidRDefault="000122EB" w:rsidP="008C2F3D">
      <w:pPr>
        <w:spacing w:after="0" w:line="360" w:lineRule="auto"/>
        <w:ind w:left="708" w:hanging="708"/>
        <w:jc w:val="center"/>
        <w:rPr>
          <w:rFonts w:ascii="Arial" w:hAnsi="Arial" w:cs="Arial"/>
          <w:b/>
          <w:sz w:val="24"/>
          <w:szCs w:val="24"/>
        </w:rPr>
      </w:pPr>
    </w:p>
    <w:p w:rsidR="008C2F3D" w:rsidRPr="008C2F3D" w:rsidRDefault="008C2F3D" w:rsidP="008C2F3D">
      <w:pPr>
        <w:spacing w:after="0" w:line="360" w:lineRule="auto"/>
        <w:ind w:left="708" w:hanging="708"/>
        <w:jc w:val="center"/>
        <w:rPr>
          <w:rFonts w:ascii="Arial" w:hAnsi="Arial" w:cs="Arial"/>
          <w:b/>
          <w:sz w:val="24"/>
          <w:szCs w:val="24"/>
        </w:rPr>
      </w:pPr>
    </w:p>
    <w:tbl>
      <w:tblPr>
        <w:tblStyle w:val="Tablaconcuadrcula"/>
        <w:tblW w:w="8614" w:type="dxa"/>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4438"/>
      </w:tblGrid>
      <w:tr w:rsidR="000122EB" w:rsidRPr="008C2F3D" w:rsidTr="00013322">
        <w:tc>
          <w:tcPr>
            <w:tcW w:w="4176" w:type="dxa"/>
          </w:tcPr>
          <w:p w:rsidR="000122EB" w:rsidRPr="008C2F3D" w:rsidRDefault="000122EB" w:rsidP="008C2F3D">
            <w:pPr>
              <w:spacing w:line="360" w:lineRule="auto"/>
              <w:jc w:val="center"/>
              <w:rPr>
                <w:rFonts w:ascii="Arial" w:hAnsi="Arial" w:cs="Arial"/>
                <w:b/>
                <w:sz w:val="24"/>
                <w:szCs w:val="24"/>
              </w:rPr>
            </w:pPr>
          </w:p>
          <w:p w:rsidR="000122EB" w:rsidRPr="008C2F3D" w:rsidRDefault="000122EB" w:rsidP="008C2F3D">
            <w:pPr>
              <w:spacing w:line="360" w:lineRule="auto"/>
              <w:jc w:val="center"/>
              <w:rPr>
                <w:rFonts w:ascii="Arial" w:hAnsi="Arial" w:cs="Arial"/>
                <w:b/>
                <w:sz w:val="24"/>
                <w:szCs w:val="24"/>
              </w:rPr>
            </w:pPr>
            <w:r w:rsidRPr="008C2F3D">
              <w:rPr>
                <w:rFonts w:ascii="Arial" w:hAnsi="Arial" w:cs="Arial"/>
                <w:b/>
                <w:sz w:val="24"/>
                <w:szCs w:val="24"/>
              </w:rPr>
              <w:t>______</w:t>
            </w:r>
            <w:r w:rsidR="00DA2D3B">
              <w:rPr>
                <w:rFonts w:ascii="Arial" w:hAnsi="Arial" w:cs="Arial"/>
                <w:b/>
                <w:sz w:val="24"/>
                <w:szCs w:val="24"/>
              </w:rPr>
              <w:t>__</w:t>
            </w:r>
            <w:r w:rsidRPr="008C2F3D">
              <w:rPr>
                <w:rFonts w:ascii="Arial" w:hAnsi="Arial" w:cs="Arial"/>
                <w:b/>
                <w:sz w:val="24"/>
                <w:szCs w:val="24"/>
              </w:rPr>
              <w:t>______</w:t>
            </w:r>
            <w:r w:rsidR="00DA2D3B">
              <w:rPr>
                <w:rFonts w:ascii="Arial" w:hAnsi="Arial" w:cs="Arial"/>
                <w:b/>
                <w:sz w:val="24"/>
                <w:szCs w:val="24"/>
              </w:rPr>
              <w:t>___________</w:t>
            </w:r>
            <w:r w:rsidRPr="008C2F3D">
              <w:rPr>
                <w:rFonts w:ascii="Arial" w:hAnsi="Arial" w:cs="Arial"/>
                <w:b/>
                <w:sz w:val="24"/>
                <w:szCs w:val="24"/>
              </w:rPr>
              <w:t>____</w:t>
            </w:r>
          </w:p>
          <w:p w:rsidR="000122EB" w:rsidRPr="008C2F3D" w:rsidRDefault="00013322" w:rsidP="008C2F3D">
            <w:pPr>
              <w:spacing w:line="360" w:lineRule="auto"/>
              <w:jc w:val="center"/>
              <w:rPr>
                <w:rFonts w:ascii="Arial" w:hAnsi="Arial" w:cs="Arial"/>
                <w:b/>
                <w:sz w:val="24"/>
                <w:szCs w:val="24"/>
              </w:rPr>
            </w:pPr>
            <w:r>
              <w:rPr>
                <w:rFonts w:ascii="Arial" w:hAnsi="Arial" w:cs="Arial"/>
                <w:b/>
                <w:sz w:val="24"/>
                <w:szCs w:val="24"/>
              </w:rPr>
              <w:t xml:space="preserve">Dip. </w:t>
            </w:r>
            <w:r w:rsidR="000122EB" w:rsidRPr="008C2F3D">
              <w:rPr>
                <w:rFonts w:ascii="Arial" w:hAnsi="Arial" w:cs="Arial"/>
                <w:b/>
                <w:sz w:val="24"/>
                <w:szCs w:val="24"/>
              </w:rPr>
              <w:t xml:space="preserve">Felipe Cervera Hernández                        </w:t>
            </w:r>
          </w:p>
        </w:tc>
        <w:tc>
          <w:tcPr>
            <w:tcW w:w="4438" w:type="dxa"/>
          </w:tcPr>
          <w:p w:rsidR="000122EB" w:rsidRPr="008C2F3D" w:rsidRDefault="000122EB" w:rsidP="008C2F3D">
            <w:pPr>
              <w:spacing w:line="360" w:lineRule="auto"/>
              <w:jc w:val="center"/>
              <w:rPr>
                <w:rFonts w:ascii="Arial" w:hAnsi="Arial" w:cs="Arial"/>
                <w:b/>
                <w:sz w:val="24"/>
                <w:szCs w:val="24"/>
              </w:rPr>
            </w:pPr>
          </w:p>
          <w:p w:rsidR="000122EB" w:rsidRPr="008C2F3D" w:rsidRDefault="000122EB" w:rsidP="008C2F3D">
            <w:pPr>
              <w:spacing w:line="360" w:lineRule="auto"/>
              <w:jc w:val="center"/>
              <w:rPr>
                <w:rFonts w:ascii="Arial" w:hAnsi="Arial" w:cs="Arial"/>
                <w:b/>
                <w:sz w:val="24"/>
                <w:szCs w:val="24"/>
              </w:rPr>
            </w:pPr>
            <w:r w:rsidRPr="008C2F3D">
              <w:rPr>
                <w:rFonts w:ascii="Arial" w:hAnsi="Arial" w:cs="Arial"/>
                <w:b/>
                <w:sz w:val="24"/>
                <w:szCs w:val="24"/>
              </w:rPr>
              <w:t>__________</w:t>
            </w:r>
            <w:r w:rsidR="00DA2D3B">
              <w:rPr>
                <w:rFonts w:ascii="Arial" w:hAnsi="Arial" w:cs="Arial"/>
                <w:b/>
                <w:sz w:val="24"/>
                <w:szCs w:val="24"/>
              </w:rPr>
              <w:t>__</w:t>
            </w:r>
            <w:r w:rsidRPr="008C2F3D">
              <w:rPr>
                <w:rFonts w:ascii="Arial" w:hAnsi="Arial" w:cs="Arial"/>
                <w:b/>
                <w:sz w:val="24"/>
                <w:szCs w:val="24"/>
              </w:rPr>
              <w:t>__________</w:t>
            </w:r>
            <w:r w:rsidR="00DA2D3B">
              <w:rPr>
                <w:rFonts w:ascii="Arial" w:hAnsi="Arial" w:cs="Arial"/>
                <w:b/>
                <w:sz w:val="24"/>
                <w:szCs w:val="24"/>
              </w:rPr>
              <w:t>_</w:t>
            </w:r>
            <w:r w:rsidRPr="008C2F3D">
              <w:rPr>
                <w:rFonts w:ascii="Arial" w:hAnsi="Arial" w:cs="Arial"/>
                <w:b/>
                <w:sz w:val="24"/>
                <w:szCs w:val="24"/>
              </w:rPr>
              <w:t>______</w:t>
            </w:r>
          </w:p>
          <w:p w:rsidR="000122EB" w:rsidRPr="008C2F3D" w:rsidRDefault="00013322" w:rsidP="008C2F3D">
            <w:pPr>
              <w:spacing w:line="360" w:lineRule="auto"/>
              <w:jc w:val="center"/>
              <w:rPr>
                <w:rFonts w:ascii="Arial" w:hAnsi="Arial" w:cs="Arial"/>
                <w:b/>
                <w:sz w:val="24"/>
                <w:szCs w:val="24"/>
              </w:rPr>
            </w:pPr>
            <w:r>
              <w:rPr>
                <w:rFonts w:ascii="Arial" w:hAnsi="Arial" w:cs="Arial"/>
                <w:b/>
                <w:sz w:val="24"/>
                <w:szCs w:val="24"/>
              </w:rPr>
              <w:t xml:space="preserve">Dip. </w:t>
            </w:r>
            <w:r w:rsidR="000122EB" w:rsidRPr="008C2F3D">
              <w:rPr>
                <w:rFonts w:ascii="Arial" w:hAnsi="Arial" w:cs="Arial"/>
                <w:b/>
                <w:sz w:val="24"/>
                <w:szCs w:val="24"/>
              </w:rPr>
              <w:t>Marcos Nicolás Rodríguez Ruz</w:t>
            </w:r>
          </w:p>
        </w:tc>
      </w:tr>
      <w:tr w:rsidR="000122EB" w:rsidRPr="008C2F3D" w:rsidTr="00013322">
        <w:tc>
          <w:tcPr>
            <w:tcW w:w="4176" w:type="dxa"/>
          </w:tcPr>
          <w:p w:rsidR="000122EB" w:rsidRDefault="000122EB" w:rsidP="008C2F3D">
            <w:pPr>
              <w:spacing w:line="360" w:lineRule="auto"/>
              <w:jc w:val="center"/>
              <w:rPr>
                <w:rFonts w:ascii="Arial" w:hAnsi="Arial" w:cs="Arial"/>
                <w:b/>
                <w:sz w:val="24"/>
                <w:szCs w:val="24"/>
              </w:rPr>
            </w:pPr>
          </w:p>
          <w:p w:rsidR="008C2F3D" w:rsidRDefault="008C2F3D" w:rsidP="008C2F3D">
            <w:pPr>
              <w:spacing w:line="360" w:lineRule="auto"/>
              <w:jc w:val="center"/>
              <w:rPr>
                <w:rFonts w:ascii="Arial" w:hAnsi="Arial" w:cs="Arial"/>
                <w:b/>
                <w:sz w:val="24"/>
                <w:szCs w:val="24"/>
              </w:rPr>
            </w:pPr>
          </w:p>
          <w:p w:rsidR="008C2F3D" w:rsidRPr="008C2F3D" w:rsidRDefault="00DA2D3B" w:rsidP="008C2F3D">
            <w:pPr>
              <w:spacing w:line="360" w:lineRule="auto"/>
              <w:jc w:val="center"/>
              <w:rPr>
                <w:rFonts w:ascii="Arial" w:hAnsi="Arial" w:cs="Arial"/>
                <w:b/>
                <w:sz w:val="24"/>
                <w:szCs w:val="24"/>
              </w:rPr>
            </w:pPr>
            <w:r w:rsidRPr="008C2F3D">
              <w:rPr>
                <w:rFonts w:ascii="Arial" w:hAnsi="Arial" w:cs="Arial"/>
                <w:b/>
                <w:sz w:val="24"/>
                <w:szCs w:val="24"/>
              </w:rPr>
              <w:t>____________</w:t>
            </w:r>
            <w:r>
              <w:rPr>
                <w:rFonts w:ascii="Arial" w:hAnsi="Arial" w:cs="Arial"/>
                <w:b/>
                <w:sz w:val="24"/>
                <w:szCs w:val="24"/>
              </w:rPr>
              <w:t>_____________</w:t>
            </w:r>
            <w:r w:rsidRPr="008C2F3D">
              <w:rPr>
                <w:rFonts w:ascii="Arial" w:hAnsi="Arial" w:cs="Arial"/>
                <w:b/>
                <w:sz w:val="24"/>
                <w:szCs w:val="24"/>
              </w:rPr>
              <w:t>____</w:t>
            </w:r>
          </w:p>
          <w:p w:rsidR="000122EB" w:rsidRPr="008C2F3D" w:rsidRDefault="00013322" w:rsidP="008C2F3D">
            <w:pPr>
              <w:spacing w:line="360" w:lineRule="auto"/>
              <w:jc w:val="center"/>
              <w:rPr>
                <w:rFonts w:ascii="Arial" w:hAnsi="Arial" w:cs="Arial"/>
                <w:b/>
                <w:sz w:val="24"/>
                <w:szCs w:val="24"/>
              </w:rPr>
            </w:pPr>
            <w:r>
              <w:rPr>
                <w:rFonts w:ascii="Arial" w:hAnsi="Arial" w:cs="Arial"/>
                <w:b/>
                <w:sz w:val="24"/>
                <w:szCs w:val="24"/>
              </w:rPr>
              <w:t xml:space="preserve">Dip. </w:t>
            </w:r>
            <w:r w:rsidR="000122EB" w:rsidRPr="008C2F3D">
              <w:rPr>
                <w:rFonts w:ascii="Arial" w:hAnsi="Arial" w:cs="Arial"/>
                <w:b/>
                <w:sz w:val="24"/>
                <w:szCs w:val="24"/>
              </w:rPr>
              <w:t>Martín Enrique Castillo Ruz</w:t>
            </w:r>
          </w:p>
          <w:p w:rsidR="000122EB" w:rsidRPr="008C2F3D" w:rsidRDefault="000122EB" w:rsidP="008C2F3D">
            <w:pPr>
              <w:spacing w:line="360" w:lineRule="auto"/>
              <w:jc w:val="center"/>
              <w:rPr>
                <w:rFonts w:ascii="Arial" w:hAnsi="Arial" w:cs="Arial"/>
                <w:b/>
                <w:sz w:val="24"/>
                <w:szCs w:val="24"/>
              </w:rPr>
            </w:pPr>
          </w:p>
          <w:p w:rsidR="00EB1C68" w:rsidRPr="008C2F3D" w:rsidRDefault="00DA2D3B" w:rsidP="008C2F3D">
            <w:pPr>
              <w:spacing w:line="360" w:lineRule="auto"/>
              <w:jc w:val="center"/>
              <w:rPr>
                <w:rFonts w:ascii="Arial" w:hAnsi="Arial" w:cs="Arial"/>
                <w:b/>
                <w:sz w:val="24"/>
                <w:szCs w:val="24"/>
              </w:rPr>
            </w:pPr>
            <w:r w:rsidRPr="008C2F3D">
              <w:rPr>
                <w:rFonts w:ascii="Arial" w:hAnsi="Arial" w:cs="Arial"/>
                <w:b/>
                <w:sz w:val="24"/>
                <w:szCs w:val="24"/>
              </w:rPr>
              <w:t>____________</w:t>
            </w:r>
            <w:r>
              <w:rPr>
                <w:rFonts w:ascii="Arial" w:hAnsi="Arial" w:cs="Arial"/>
                <w:b/>
                <w:sz w:val="24"/>
                <w:szCs w:val="24"/>
              </w:rPr>
              <w:t>_____________</w:t>
            </w:r>
            <w:r w:rsidRPr="008C2F3D">
              <w:rPr>
                <w:rFonts w:ascii="Arial" w:hAnsi="Arial" w:cs="Arial"/>
                <w:b/>
                <w:sz w:val="24"/>
                <w:szCs w:val="24"/>
              </w:rPr>
              <w:t>____</w:t>
            </w:r>
          </w:p>
        </w:tc>
        <w:tc>
          <w:tcPr>
            <w:tcW w:w="4438" w:type="dxa"/>
          </w:tcPr>
          <w:p w:rsidR="000122EB" w:rsidRDefault="000122EB" w:rsidP="008C2F3D">
            <w:pPr>
              <w:spacing w:line="360" w:lineRule="auto"/>
              <w:jc w:val="center"/>
              <w:rPr>
                <w:rFonts w:ascii="Arial" w:hAnsi="Arial" w:cs="Arial"/>
                <w:b/>
                <w:sz w:val="24"/>
                <w:szCs w:val="24"/>
              </w:rPr>
            </w:pPr>
          </w:p>
          <w:p w:rsidR="008C2F3D" w:rsidRDefault="008C2F3D" w:rsidP="008C2F3D">
            <w:pPr>
              <w:spacing w:line="360" w:lineRule="auto"/>
              <w:jc w:val="center"/>
              <w:rPr>
                <w:rFonts w:ascii="Arial" w:hAnsi="Arial" w:cs="Arial"/>
                <w:b/>
                <w:sz w:val="24"/>
                <w:szCs w:val="24"/>
              </w:rPr>
            </w:pPr>
          </w:p>
          <w:p w:rsidR="008C2F3D" w:rsidRPr="008C2F3D" w:rsidRDefault="00DA2D3B" w:rsidP="008C2F3D">
            <w:pPr>
              <w:spacing w:line="360" w:lineRule="auto"/>
              <w:jc w:val="center"/>
              <w:rPr>
                <w:rFonts w:ascii="Arial" w:hAnsi="Arial" w:cs="Arial"/>
                <w:b/>
                <w:sz w:val="24"/>
                <w:szCs w:val="24"/>
              </w:rPr>
            </w:pPr>
            <w:r w:rsidRPr="008C2F3D">
              <w:rPr>
                <w:rFonts w:ascii="Arial" w:hAnsi="Arial" w:cs="Arial"/>
                <w:b/>
                <w:sz w:val="24"/>
                <w:szCs w:val="24"/>
              </w:rPr>
              <w:t>____</w:t>
            </w:r>
            <w:r>
              <w:rPr>
                <w:rFonts w:ascii="Arial" w:hAnsi="Arial" w:cs="Arial"/>
                <w:b/>
                <w:sz w:val="24"/>
                <w:szCs w:val="24"/>
              </w:rPr>
              <w:t>_</w:t>
            </w:r>
            <w:r w:rsidRPr="008C2F3D">
              <w:rPr>
                <w:rFonts w:ascii="Arial" w:hAnsi="Arial" w:cs="Arial"/>
                <w:b/>
                <w:sz w:val="24"/>
                <w:szCs w:val="24"/>
              </w:rPr>
              <w:t>________</w:t>
            </w:r>
            <w:r>
              <w:rPr>
                <w:rFonts w:ascii="Arial" w:hAnsi="Arial" w:cs="Arial"/>
                <w:b/>
                <w:sz w:val="24"/>
                <w:szCs w:val="24"/>
              </w:rPr>
              <w:t>___________</w:t>
            </w:r>
            <w:r w:rsidRPr="008C2F3D">
              <w:rPr>
                <w:rFonts w:ascii="Arial" w:hAnsi="Arial" w:cs="Arial"/>
                <w:b/>
                <w:sz w:val="24"/>
                <w:szCs w:val="24"/>
              </w:rPr>
              <w:t>___</w:t>
            </w:r>
            <w:r>
              <w:rPr>
                <w:rFonts w:ascii="Arial" w:hAnsi="Arial" w:cs="Arial"/>
                <w:b/>
                <w:sz w:val="24"/>
                <w:szCs w:val="24"/>
              </w:rPr>
              <w:t>_</w:t>
            </w:r>
            <w:r w:rsidRPr="008C2F3D">
              <w:rPr>
                <w:rFonts w:ascii="Arial" w:hAnsi="Arial" w:cs="Arial"/>
                <w:b/>
                <w:sz w:val="24"/>
                <w:szCs w:val="24"/>
              </w:rPr>
              <w:t>_</w:t>
            </w:r>
          </w:p>
          <w:p w:rsidR="000122EB" w:rsidRPr="008C2F3D" w:rsidRDefault="00013322" w:rsidP="008C2F3D">
            <w:pPr>
              <w:spacing w:line="360" w:lineRule="auto"/>
              <w:jc w:val="center"/>
              <w:rPr>
                <w:rFonts w:ascii="Arial" w:hAnsi="Arial" w:cs="Arial"/>
                <w:b/>
                <w:sz w:val="24"/>
                <w:szCs w:val="24"/>
              </w:rPr>
            </w:pPr>
            <w:r>
              <w:rPr>
                <w:rFonts w:ascii="Arial" w:hAnsi="Arial" w:cs="Arial"/>
                <w:b/>
                <w:sz w:val="24"/>
                <w:szCs w:val="24"/>
              </w:rPr>
              <w:t xml:space="preserve">Dip. </w:t>
            </w:r>
            <w:r w:rsidR="000122EB" w:rsidRPr="008C2F3D">
              <w:rPr>
                <w:rFonts w:ascii="Arial" w:hAnsi="Arial" w:cs="Arial"/>
                <w:b/>
                <w:sz w:val="24"/>
                <w:szCs w:val="24"/>
              </w:rPr>
              <w:t>Lila Rosa Frías Castillo</w:t>
            </w:r>
          </w:p>
          <w:p w:rsidR="000122EB" w:rsidRDefault="000122EB" w:rsidP="008C2F3D">
            <w:pPr>
              <w:spacing w:line="360" w:lineRule="auto"/>
              <w:jc w:val="center"/>
              <w:rPr>
                <w:rFonts w:ascii="Arial" w:hAnsi="Arial" w:cs="Arial"/>
                <w:b/>
                <w:sz w:val="24"/>
                <w:szCs w:val="24"/>
              </w:rPr>
            </w:pPr>
          </w:p>
          <w:p w:rsidR="00DA2D3B" w:rsidRPr="008C2F3D" w:rsidRDefault="00DA2D3B" w:rsidP="008C2F3D">
            <w:pPr>
              <w:spacing w:line="360" w:lineRule="auto"/>
              <w:jc w:val="center"/>
              <w:rPr>
                <w:rFonts w:ascii="Arial" w:hAnsi="Arial" w:cs="Arial"/>
                <w:b/>
                <w:sz w:val="24"/>
                <w:szCs w:val="24"/>
              </w:rPr>
            </w:pPr>
            <w:r w:rsidRPr="008C2F3D">
              <w:rPr>
                <w:rFonts w:ascii="Arial" w:hAnsi="Arial" w:cs="Arial"/>
                <w:b/>
                <w:sz w:val="24"/>
                <w:szCs w:val="24"/>
              </w:rPr>
              <w:t>______</w:t>
            </w:r>
            <w:r>
              <w:rPr>
                <w:rFonts w:ascii="Arial" w:hAnsi="Arial" w:cs="Arial"/>
                <w:b/>
                <w:sz w:val="24"/>
                <w:szCs w:val="24"/>
              </w:rPr>
              <w:t>_</w:t>
            </w:r>
            <w:r w:rsidRPr="008C2F3D">
              <w:rPr>
                <w:rFonts w:ascii="Arial" w:hAnsi="Arial" w:cs="Arial"/>
                <w:b/>
                <w:sz w:val="24"/>
                <w:szCs w:val="24"/>
              </w:rPr>
              <w:t>______</w:t>
            </w:r>
            <w:r>
              <w:rPr>
                <w:rFonts w:ascii="Arial" w:hAnsi="Arial" w:cs="Arial"/>
                <w:b/>
                <w:sz w:val="24"/>
                <w:szCs w:val="24"/>
              </w:rPr>
              <w:t>___________</w:t>
            </w:r>
            <w:r w:rsidRPr="008C2F3D">
              <w:rPr>
                <w:rFonts w:ascii="Arial" w:hAnsi="Arial" w:cs="Arial"/>
                <w:b/>
                <w:sz w:val="24"/>
                <w:szCs w:val="24"/>
              </w:rPr>
              <w:t>____</w:t>
            </w:r>
          </w:p>
        </w:tc>
      </w:tr>
      <w:tr w:rsidR="000122EB" w:rsidRPr="008C2F3D" w:rsidTr="00013322">
        <w:tc>
          <w:tcPr>
            <w:tcW w:w="4176" w:type="dxa"/>
          </w:tcPr>
          <w:p w:rsidR="000122EB" w:rsidRPr="008C2F3D" w:rsidRDefault="00013322" w:rsidP="008C2F3D">
            <w:pPr>
              <w:spacing w:line="360" w:lineRule="auto"/>
              <w:jc w:val="center"/>
              <w:rPr>
                <w:rFonts w:ascii="Arial" w:hAnsi="Arial" w:cs="Arial"/>
                <w:b/>
                <w:sz w:val="24"/>
                <w:szCs w:val="24"/>
              </w:rPr>
            </w:pPr>
            <w:r>
              <w:rPr>
                <w:rFonts w:ascii="Arial" w:hAnsi="Arial" w:cs="Arial"/>
                <w:b/>
                <w:sz w:val="24"/>
                <w:szCs w:val="24"/>
              </w:rPr>
              <w:t xml:space="preserve">Dip. </w:t>
            </w:r>
            <w:r w:rsidR="000122EB" w:rsidRPr="008C2F3D">
              <w:rPr>
                <w:rFonts w:ascii="Arial" w:hAnsi="Arial" w:cs="Arial"/>
                <w:b/>
                <w:sz w:val="24"/>
                <w:szCs w:val="24"/>
              </w:rPr>
              <w:t>Mirthea del Rosario Arjona Martín</w:t>
            </w:r>
          </w:p>
          <w:p w:rsidR="00EB1C68" w:rsidRPr="008C2F3D" w:rsidRDefault="00EB1C68" w:rsidP="008C2F3D">
            <w:pPr>
              <w:spacing w:line="360" w:lineRule="auto"/>
              <w:jc w:val="center"/>
              <w:rPr>
                <w:rFonts w:ascii="Arial" w:hAnsi="Arial" w:cs="Arial"/>
                <w:b/>
                <w:sz w:val="24"/>
                <w:szCs w:val="24"/>
              </w:rPr>
            </w:pPr>
          </w:p>
          <w:p w:rsidR="00EB1C68" w:rsidRPr="008C2F3D" w:rsidRDefault="00EB1C68" w:rsidP="008C2F3D">
            <w:pPr>
              <w:spacing w:line="360" w:lineRule="auto"/>
              <w:jc w:val="center"/>
              <w:rPr>
                <w:rFonts w:ascii="Arial" w:hAnsi="Arial" w:cs="Arial"/>
                <w:b/>
                <w:sz w:val="24"/>
                <w:szCs w:val="24"/>
              </w:rPr>
            </w:pPr>
          </w:p>
        </w:tc>
        <w:tc>
          <w:tcPr>
            <w:tcW w:w="4438" w:type="dxa"/>
          </w:tcPr>
          <w:p w:rsidR="000122EB" w:rsidRPr="008C2F3D" w:rsidRDefault="00013322" w:rsidP="008C2F3D">
            <w:pPr>
              <w:spacing w:line="360" w:lineRule="auto"/>
              <w:jc w:val="center"/>
              <w:rPr>
                <w:rFonts w:ascii="Arial" w:hAnsi="Arial" w:cs="Arial"/>
                <w:b/>
                <w:sz w:val="24"/>
                <w:szCs w:val="24"/>
              </w:rPr>
            </w:pPr>
            <w:r>
              <w:rPr>
                <w:rFonts w:ascii="Arial" w:hAnsi="Arial" w:cs="Arial"/>
                <w:b/>
                <w:sz w:val="24"/>
                <w:szCs w:val="24"/>
              </w:rPr>
              <w:t xml:space="preserve">Dip. </w:t>
            </w:r>
            <w:r w:rsidR="000122EB" w:rsidRPr="008C2F3D">
              <w:rPr>
                <w:rFonts w:ascii="Arial" w:hAnsi="Arial" w:cs="Arial"/>
                <w:b/>
                <w:sz w:val="24"/>
                <w:szCs w:val="24"/>
              </w:rPr>
              <w:t>María Teresa Moisés Escalante</w:t>
            </w:r>
          </w:p>
        </w:tc>
      </w:tr>
      <w:tr w:rsidR="000122EB" w:rsidRPr="008C2F3D" w:rsidTr="00013322">
        <w:tc>
          <w:tcPr>
            <w:tcW w:w="4176" w:type="dxa"/>
          </w:tcPr>
          <w:p w:rsidR="00037654" w:rsidRPr="008C2F3D" w:rsidRDefault="00EB1C68" w:rsidP="008C2F3D">
            <w:pPr>
              <w:spacing w:line="360" w:lineRule="auto"/>
              <w:jc w:val="center"/>
              <w:rPr>
                <w:rFonts w:ascii="Arial" w:hAnsi="Arial" w:cs="Arial"/>
                <w:b/>
                <w:sz w:val="24"/>
                <w:szCs w:val="24"/>
              </w:rPr>
            </w:pPr>
            <w:r w:rsidRPr="008C2F3D">
              <w:rPr>
                <w:rFonts w:ascii="Arial" w:hAnsi="Arial" w:cs="Arial"/>
                <w:b/>
                <w:sz w:val="24"/>
                <w:szCs w:val="24"/>
              </w:rPr>
              <w:t>___________</w:t>
            </w:r>
            <w:r w:rsidR="00DA2D3B">
              <w:rPr>
                <w:rFonts w:ascii="Arial" w:hAnsi="Arial" w:cs="Arial"/>
                <w:b/>
                <w:sz w:val="24"/>
                <w:szCs w:val="24"/>
              </w:rPr>
              <w:t>___</w:t>
            </w:r>
            <w:r w:rsidRPr="008C2F3D">
              <w:rPr>
                <w:rFonts w:ascii="Arial" w:hAnsi="Arial" w:cs="Arial"/>
                <w:b/>
                <w:sz w:val="24"/>
                <w:szCs w:val="24"/>
              </w:rPr>
              <w:t>_______________</w:t>
            </w:r>
          </w:p>
          <w:p w:rsidR="000122EB" w:rsidRPr="008C2F3D" w:rsidRDefault="00013322" w:rsidP="008C2F3D">
            <w:pPr>
              <w:spacing w:line="360" w:lineRule="auto"/>
              <w:jc w:val="center"/>
              <w:rPr>
                <w:rFonts w:ascii="Arial" w:hAnsi="Arial" w:cs="Arial"/>
                <w:b/>
                <w:sz w:val="24"/>
                <w:szCs w:val="24"/>
              </w:rPr>
            </w:pPr>
            <w:r>
              <w:rPr>
                <w:rFonts w:ascii="Arial" w:hAnsi="Arial" w:cs="Arial"/>
                <w:b/>
                <w:sz w:val="24"/>
                <w:szCs w:val="24"/>
              </w:rPr>
              <w:t xml:space="preserve">Dip. </w:t>
            </w:r>
            <w:r w:rsidR="000122EB" w:rsidRPr="008C2F3D">
              <w:rPr>
                <w:rFonts w:ascii="Arial" w:hAnsi="Arial" w:cs="Arial"/>
                <w:b/>
                <w:sz w:val="24"/>
                <w:szCs w:val="24"/>
              </w:rPr>
              <w:t>Lizzete Janice Escobedo Salazar</w:t>
            </w:r>
          </w:p>
          <w:p w:rsidR="00EB1C68" w:rsidRPr="008C2F3D" w:rsidRDefault="00EB1C68" w:rsidP="008C2F3D">
            <w:pPr>
              <w:spacing w:line="360" w:lineRule="auto"/>
              <w:jc w:val="center"/>
              <w:rPr>
                <w:rFonts w:ascii="Arial" w:hAnsi="Arial" w:cs="Arial"/>
                <w:b/>
                <w:sz w:val="24"/>
                <w:szCs w:val="24"/>
              </w:rPr>
            </w:pPr>
          </w:p>
          <w:p w:rsidR="00EB1C68" w:rsidRPr="008C2F3D" w:rsidRDefault="00EB1C68" w:rsidP="008C2F3D">
            <w:pPr>
              <w:spacing w:line="360" w:lineRule="auto"/>
              <w:jc w:val="center"/>
              <w:rPr>
                <w:rFonts w:ascii="Arial" w:hAnsi="Arial" w:cs="Arial"/>
                <w:b/>
                <w:sz w:val="24"/>
                <w:szCs w:val="24"/>
              </w:rPr>
            </w:pPr>
          </w:p>
        </w:tc>
        <w:tc>
          <w:tcPr>
            <w:tcW w:w="4438" w:type="dxa"/>
          </w:tcPr>
          <w:p w:rsidR="00037654" w:rsidRPr="008C2F3D" w:rsidRDefault="00EB1C68" w:rsidP="008C2F3D">
            <w:pPr>
              <w:spacing w:line="360" w:lineRule="auto"/>
              <w:jc w:val="center"/>
              <w:rPr>
                <w:rFonts w:ascii="Arial" w:hAnsi="Arial" w:cs="Arial"/>
                <w:b/>
                <w:sz w:val="24"/>
                <w:szCs w:val="24"/>
              </w:rPr>
            </w:pPr>
            <w:r w:rsidRPr="008C2F3D">
              <w:rPr>
                <w:rFonts w:ascii="Arial" w:hAnsi="Arial" w:cs="Arial"/>
                <w:b/>
                <w:sz w:val="24"/>
                <w:szCs w:val="24"/>
              </w:rPr>
              <w:t>___</w:t>
            </w:r>
            <w:r w:rsidR="00DA2D3B">
              <w:rPr>
                <w:rFonts w:ascii="Arial" w:hAnsi="Arial" w:cs="Arial"/>
                <w:b/>
                <w:sz w:val="24"/>
                <w:szCs w:val="24"/>
              </w:rPr>
              <w:t>__</w:t>
            </w:r>
            <w:r w:rsidRPr="008C2F3D">
              <w:rPr>
                <w:rFonts w:ascii="Arial" w:hAnsi="Arial" w:cs="Arial"/>
                <w:b/>
                <w:sz w:val="24"/>
                <w:szCs w:val="24"/>
              </w:rPr>
              <w:t>_________________</w:t>
            </w:r>
            <w:r w:rsidR="00DA2D3B">
              <w:rPr>
                <w:rFonts w:ascii="Arial" w:hAnsi="Arial" w:cs="Arial"/>
                <w:b/>
                <w:sz w:val="24"/>
                <w:szCs w:val="24"/>
              </w:rPr>
              <w:t>_</w:t>
            </w:r>
            <w:r w:rsidRPr="008C2F3D">
              <w:rPr>
                <w:rFonts w:ascii="Arial" w:hAnsi="Arial" w:cs="Arial"/>
                <w:b/>
                <w:sz w:val="24"/>
                <w:szCs w:val="24"/>
              </w:rPr>
              <w:t>______</w:t>
            </w:r>
          </w:p>
          <w:p w:rsidR="000122EB" w:rsidRPr="008C2F3D" w:rsidRDefault="00013322" w:rsidP="008C2F3D">
            <w:pPr>
              <w:spacing w:line="360" w:lineRule="auto"/>
              <w:jc w:val="center"/>
              <w:rPr>
                <w:rFonts w:ascii="Arial" w:hAnsi="Arial" w:cs="Arial"/>
                <w:b/>
                <w:sz w:val="24"/>
                <w:szCs w:val="24"/>
              </w:rPr>
            </w:pPr>
            <w:r>
              <w:rPr>
                <w:rFonts w:ascii="Arial" w:hAnsi="Arial" w:cs="Arial"/>
                <w:b/>
                <w:sz w:val="24"/>
                <w:szCs w:val="24"/>
              </w:rPr>
              <w:t xml:space="preserve">Dip. </w:t>
            </w:r>
            <w:r w:rsidR="000122EB" w:rsidRPr="008C2F3D">
              <w:rPr>
                <w:rFonts w:ascii="Arial" w:hAnsi="Arial" w:cs="Arial"/>
                <w:b/>
                <w:sz w:val="24"/>
                <w:szCs w:val="24"/>
              </w:rPr>
              <w:t>Luis Enrique Borjas Romero</w:t>
            </w:r>
          </w:p>
        </w:tc>
      </w:tr>
      <w:tr w:rsidR="000122EB" w:rsidRPr="008C2F3D" w:rsidTr="00013322">
        <w:tc>
          <w:tcPr>
            <w:tcW w:w="4176" w:type="dxa"/>
          </w:tcPr>
          <w:p w:rsidR="00037654" w:rsidRPr="008C2F3D" w:rsidRDefault="00EB1C68" w:rsidP="008C2F3D">
            <w:pPr>
              <w:spacing w:line="360" w:lineRule="auto"/>
              <w:jc w:val="center"/>
              <w:rPr>
                <w:rFonts w:ascii="Arial" w:hAnsi="Arial" w:cs="Arial"/>
                <w:b/>
                <w:sz w:val="24"/>
                <w:szCs w:val="24"/>
              </w:rPr>
            </w:pPr>
            <w:r w:rsidRPr="008C2F3D">
              <w:rPr>
                <w:rFonts w:ascii="Arial" w:hAnsi="Arial" w:cs="Arial"/>
                <w:b/>
                <w:sz w:val="24"/>
                <w:szCs w:val="24"/>
              </w:rPr>
              <w:t>_________________</w:t>
            </w:r>
            <w:r w:rsidR="00DA2D3B">
              <w:rPr>
                <w:rFonts w:ascii="Arial" w:hAnsi="Arial" w:cs="Arial"/>
                <w:b/>
                <w:sz w:val="24"/>
                <w:szCs w:val="24"/>
              </w:rPr>
              <w:t>___</w:t>
            </w:r>
            <w:r w:rsidRPr="008C2F3D">
              <w:rPr>
                <w:rFonts w:ascii="Arial" w:hAnsi="Arial" w:cs="Arial"/>
                <w:b/>
                <w:sz w:val="24"/>
                <w:szCs w:val="24"/>
              </w:rPr>
              <w:t>_________</w:t>
            </w:r>
          </w:p>
          <w:p w:rsidR="000122EB" w:rsidRPr="008C2F3D" w:rsidRDefault="00013322" w:rsidP="008C2F3D">
            <w:pPr>
              <w:spacing w:line="360" w:lineRule="auto"/>
              <w:jc w:val="center"/>
              <w:rPr>
                <w:rFonts w:ascii="Arial" w:hAnsi="Arial" w:cs="Arial"/>
                <w:b/>
                <w:sz w:val="24"/>
                <w:szCs w:val="24"/>
              </w:rPr>
            </w:pPr>
            <w:r>
              <w:rPr>
                <w:rFonts w:ascii="Arial" w:hAnsi="Arial" w:cs="Arial"/>
                <w:b/>
                <w:sz w:val="24"/>
                <w:szCs w:val="24"/>
              </w:rPr>
              <w:lastRenderedPageBreak/>
              <w:t xml:space="preserve">Dip. </w:t>
            </w:r>
            <w:r w:rsidR="000122EB" w:rsidRPr="008C2F3D">
              <w:rPr>
                <w:rFonts w:ascii="Arial" w:hAnsi="Arial" w:cs="Arial"/>
                <w:b/>
                <w:sz w:val="24"/>
                <w:szCs w:val="24"/>
              </w:rPr>
              <w:t>Karla Reyna Franco Blanco</w:t>
            </w:r>
          </w:p>
        </w:tc>
        <w:tc>
          <w:tcPr>
            <w:tcW w:w="4438" w:type="dxa"/>
          </w:tcPr>
          <w:p w:rsidR="00037654" w:rsidRPr="008C2F3D" w:rsidRDefault="00EB1C68" w:rsidP="008C2F3D">
            <w:pPr>
              <w:spacing w:line="360" w:lineRule="auto"/>
              <w:jc w:val="center"/>
              <w:rPr>
                <w:rFonts w:ascii="Arial" w:hAnsi="Arial" w:cs="Arial"/>
                <w:b/>
                <w:sz w:val="24"/>
                <w:szCs w:val="24"/>
              </w:rPr>
            </w:pPr>
            <w:r w:rsidRPr="008C2F3D">
              <w:rPr>
                <w:rFonts w:ascii="Arial" w:hAnsi="Arial" w:cs="Arial"/>
                <w:b/>
                <w:sz w:val="24"/>
                <w:szCs w:val="24"/>
              </w:rPr>
              <w:lastRenderedPageBreak/>
              <w:t>_______</w:t>
            </w:r>
            <w:r w:rsidR="00DA2D3B">
              <w:rPr>
                <w:rFonts w:ascii="Arial" w:hAnsi="Arial" w:cs="Arial"/>
                <w:b/>
                <w:sz w:val="24"/>
                <w:szCs w:val="24"/>
              </w:rPr>
              <w:t>___</w:t>
            </w:r>
            <w:r w:rsidRPr="008C2F3D">
              <w:rPr>
                <w:rFonts w:ascii="Arial" w:hAnsi="Arial" w:cs="Arial"/>
                <w:b/>
                <w:sz w:val="24"/>
                <w:szCs w:val="24"/>
              </w:rPr>
              <w:t>___________________</w:t>
            </w:r>
          </w:p>
          <w:p w:rsidR="000122EB" w:rsidRPr="008C2F3D" w:rsidRDefault="00013322" w:rsidP="008C2F3D">
            <w:pPr>
              <w:spacing w:line="360" w:lineRule="auto"/>
              <w:jc w:val="center"/>
              <w:rPr>
                <w:rFonts w:ascii="Arial" w:hAnsi="Arial" w:cs="Arial"/>
                <w:b/>
                <w:sz w:val="24"/>
                <w:szCs w:val="24"/>
              </w:rPr>
            </w:pPr>
            <w:r>
              <w:rPr>
                <w:rFonts w:ascii="Arial" w:hAnsi="Arial" w:cs="Arial"/>
                <w:b/>
                <w:sz w:val="24"/>
                <w:szCs w:val="24"/>
              </w:rPr>
              <w:lastRenderedPageBreak/>
              <w:t xml:space="preserve">Dip. </w:t>
            </w:r>
            <w:r w:rsidR="000122EB" w:rsidRPr="008C2F3D">
              <w:rPr>
                <w:rFonts w:ascii="Arial" w:hAnsi="Arial" w:cs="Arial"/>
                <w:b/>
                <w:sz w:val="24"/>
                <w:szCs w:val="24"/>
              </w:rPr>
              <w:t>Warnel May Escobar</w:t>
            </w:r>
          </w:p>
        </w:tc>
      </w:tr>
    </w:tbl>
    <w:p w:rsidR="000122EB" w:rsidRPr="008C2F3D" w:rsidRDefault="000122EB" w:rsidP="008C2F3D">
      <w:pPr>
        <w:spacing w:after="0" w:line="360" w:lineRule="auto"/>
        <w:ind w:left="708" w:hanging="708"/>
        <w:jc w:val="center"/>
        <w:rPr>
          <w:rFonts w:ascii="Arial" w:hAnsi="Arial" w:cs="Arial"/>
          <w:b/>
          <w:sz w:val="24"/>
          <w:szCs w:val="24"/>
        </w:rPr>
      </w:pPr>
    </w:p>
    <w:p w:rsidR="006A0EF9" w:rsidRDefault="007A7D00" w:rsidP="008C2F3D">
      <w:pPr>
        <w:spacing w:after="0" w:line="360" w:lineRule="auto"/>
        <w:jc w:val="both"/>
        <w:rPr>
          <w:rFonts w:ascii="Arial" w:hAnsi="Arial" w:cs="Arial"/>
          <w:b/>
          <w:sz w:val="24"/>
          <w:szCs w:val="24"/>
        </w:rPr>
      </w:pPr>
      <w:r w:rsidRPr="008C2F3D">
        <w:rPr>
          <w:rFonts w:ascii="Arial" w:hAnsi="Arial" w:cs="Arial"/>
          <w:b/>
          <w:sz w:val="24"/>
          <w:szCs w:val="24"/>
        </w:rPr>
        <w:t xml:space="preserve"> </w:t>
      </w:r>
    </w:p>
    <w:p w:rsidR="008C2F3D" w:rsidRDefault="008C2F3D" w:rsidP="008C2F3D">
      <w:pPr>
        <w:spacing w:after="0" w:line="360" w:lineRule="auto"/>
        <w:jc w:val="both"/>
        <w:rPr>
          <w:rFonts w:ascii="Arial" w:hAnsi="Arial" w:cs="Arial"/>
          <w:b/>
          <w:sz w:val="24"/>
          <w:szCs w:val="24"/>
        </w:rPr>
      </w:pPr>
    </w:p>
    <w:p w:rsidR="008C2F3D" w:rsidRDefault="008C2F3D" w:rsidP="008C2F3D">
      <w:pPr>
        <w:spacing w:after="0" w:line="360" w:lineRule="auto"/>
        <w:jc w:val="both"/>
        <w:rPr>
          <w:rFonts w:ascii="Arial" w:hAnsi="Arial" w:cs="Arial"/>
          <w:b/>
          <w:sz w:val="24"/>
          <w:szCs w:val="24"/>
        </w:rPr>
      </w:pPr>
    </w:p>
    <w:p w:rsidR="008C2F3D" w:rsidRDefault="008C2F3D" w:rsidP="008C2F3D">
      <w:pPr>
        <w:spacing w:after="0" w:line="360" w:lineRule="auto"/>
        <w:jc w:val="both"/>
        <w:rPr>
          <w:rFonts w:ascii="Arial" w:hAnsi="Arial" w:cs="Arial"/>
          <w:b/>
          <w:sz w:val="24"/>
          <w:szCs w:val="24"/>
        </w:rPr>
      </w:pPr>
    </w:p>
    <w:p w:rsidR="008C2F3D" w:rsidRDefault="008C2F3D" w:rsidP="008C2F3D">
      <w:pPr>
        <w:spacing w:after="0" w:line="360" w:lineRule="auto"/>
        <w:jc w:val="both"/>
        <w:rPr>
          <w:rFonts w:ascii="Arial" w:hAnsi="Arial" w:cs="Arial"/>
          <w:b/>
          <w:sz w:val="24"/>
          <w:szCs w:val="24"/>
        </w:rPr>
      </w:pPr>
    </w:p>
    <w:p w:rsidR="008C2F3D" w:rsidRDefault="008C2F3D" w:rsidP="008C2F3D">
      <w:pPr>
        <w:spacing w:after="0" w:line="360" w:lineRule="auto"/>
        <w:jc w:val="both"/>
        <w:rPr>
          <w:rFonts w:ascii="Arial" w:hAnsi="Arial" w:cs="Arial"/>
          <w:b/>
          <w:sz w:val="24"/>
          <w:szCs w:val="24"/>
        </w:rPr>
      </w:pPr>
    </w:p>
    <w:p w:rsidR="008C2F3D" w:rsidRDefault="008C2F3D" w:rsidP="008C2F3D">
      <w:pPr>
        <w:spacing w:after="0" w:line="360" w:lineRule="auto"/>
        <w:jc w:val="both"/>
        <w:rPr>
          <w:rFonts w:ascii="Arial" w:hAnsi="Arial" w:cs="Arial"/>
          <w:b/>
          <w:sz w:val="24"/>
          <w:szCs w:val="24"/>
        </w:rPr>
      </w:pPr>
    </w:p>
    <w:p w:rsidR="008C2F3D" w:rsidRDefault="008C2F3D" w:rsidP="008C2F3D">
      <w:pPr>
        <w:spacing w:after="0" w:line="360" w:lineRule="auto"/>
        <w:jc w:val="both"/>
        <w:rPr>
          <w:rFonts w:ascii="Arial" w:hAnsi="Arial" w:cs="Arial"/>
          <w:b/>
          <w:sz w:val="24"/>
          <w:szCs w:val="24"/>
        </w:rPr>
      </w:pPr>
    </w:p>
    <w:p w:rsidR="008C2F3D" w:rsidRPr="008C2F3D" w:rsidRDefault="008C2F3D" w:rsidP="008C2F3D">
      <w:pPr>
        <w:spacing w:after="0" w:line="240" w:lineRule="auto"/>
        <w:jc w:val="both"/>
        <w:rPr>
          <w:rFonts w:ascii="Arial" w:hAnsi="Arial" w:cs="Arial"/>
          <w:b/>
          <w:sz w:val="20"/>
          <w:szCs w:val="20"/>
        </w:rPr>
      </w:pPr>
    </w:p>
    <w:p w:rsidR="008C2F3D" w:rsidRPr="002823E3" w:rsidRDefault="008C2F3D" w:rsidP="008C2F3D">
      <w:pPr>
        <w:spacing w:after="0" w:line="240" w:lineRule="auto"/>
        <w:jc w:val="both"/>
        <w:rPr>
          <w:rFonts w:ascii="Arial" w:hAnsi="Arial" w:cs="Arial"/>
          <w:i/>
          <w:sz w:val="20"/>
          <w:szCs w:val="20"/>
        </w:rPr>
      </w:pPr>
      <w:r w:rsidRPr="002823E3">
        <w:rPr>
          <w:rFonts w:ascii="Arial" w:hAnsi="Arial" w:cs="Arial"/>
          <w:i/>
          <w:sz w:val="20"/>
          <w:szCs w:val="20"/>
        </w:rPr>
        <w:t>Esta hoja de firmas pertenece a la Iniciativa de reforma a la Ley para la Protección de los Derechos de las Personas con Dis</w:t>
      </w:r>
      <w:r w:rsidR="002823E3">
        <w:rPr>
          <w:rFonts w:ascii="Arial" w:hAnsi="Arial" w:cs="Arial"/>
          <w:i/>
          <w:sz w:val="20"/>
          <w:szCs w:val="20"/>
        </w:rPr>
        <w:t>capacidad del Estado de Yucatán.</w:t>
      </w:r>
    </w:p>
    <w:p w:rsidR="008C2F3D" w:rsidRPr="002823E3" w:rsidRDefault="008C2F3D" w:rsidP="008C2F3D">
      <w:pPr>
        <w:spacing w:after="0" w:line="360" w:lineRule="auto"/>
        <w:jc w:val="both"/>
        <w:rPr>
          <w:rFonts w:ascii="Arial" w:hAnsi="Arial" w:cs="Arial"/>
          <w:i/>
          <w:sz w:val="24"/>
          <w:szCs w:val="24"/>
        </w:rPr>
      </w:pPr>
    </w:p>
    <w:sectPr w:rsidR="008C2F3D" w:rsidRPr="002823E3" w:rsidSect="008C2F3D">
      <w:headerReference w:type="default" r:id="rId7"/>
      <w:footerReference w:type="default" r:id="rId8"/>
      <w:pgSz w:w="12240" w:h="15840"/>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40F" w:rsidRDefault="0035040F" w:rsidP="004E5FEC">
      <w:pPr>
        <w:spacing w:after="0" w:line="240" w:lineRule="auto"/>
      </w:pPr>
      <w:r>
        <w:separator/>
      </w:r>
    </w:p>
  </w:endnote>
  <w:endnote w:type="continuationSeparator" w:id="0">
    <w:p w:rsidR="0035040F" w:rsidRDefault="0035040F" w:rsidP="004E5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981632"/>
      <w:docPartObj>
        <w:docPartGallery w:val="Page Numbers (Bottom of Page)"/>
        <w:docPartUnique/>
      </w:docPartObj>
    </w:sdtPr>
    <w:sdtEndPr/>
    <w:sdtContent>
      <w:p w:rsidR="00235BA3" w:rsidRDefault="00235BA3">
        <w:pPr>
          <w:pStyle w:val="Piedepgina"/>
          <w:jc w:val="center"/>
        </w:pPr>
        <w:r>
          <w:fldChar w:fldCharType="begin"/>
        </w:r>
        <w:r>
          <w:instrText>PAGE   \* MERGEFORMAT</w:instrText>
        </w:r>
        <w:r>
          <w:fldChar w:fldCharType="separate"/>
        </w:r>
        <w:r w:rsidR="003234CD" w:rsidRPr="003234CD">
          <w:rPr>
            <w:noProof/>
            <w:lang w:val="es-ES"/>
          </w:rPr>
          <w:t>3</w:t>
        </w:r>
        <w:r>
          <w:fldChar w:fldCharType="end"/>
        </w:r>
      </w:p>
    </w:sdtContent>
  </w:sdt>
  <w:p w:rsidR="004E5FEC" w:rsidRDefault="004E5FE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40F" w:rsidRDefault="0035040F" w:rsidP="004E5FEC">
      <w:pPr>
        <w:spacing w:after="0" w:line="240" w:lineRule="auto"/>
      </w:pPr>
      <w:r>
        <w:separator/>
      </w:r>
    </w:p>
  </w:footnote>
  <w:footnote w:type="continuationSeparator" w:id="0">
    <w:p w:rsidR="0035040F" w:rsidRDefault="0035040F" w:rsidP="004E5FEC">
      <w:pPr>
        <w:spacing w:after="0" w:line="240" w:lineRule="auto"/>
      </w:pPr>
      <w:r>
        <w:continuationSeparator/>
      </w:r>
    </w:p>
  </w:footnote>
  <w:footnote w:id="1">
    <w:p w:rsidR="004E5FEC" w:rsidRDefault="004E5FEC">
      <w:pPr>
        <w:pStyle w:val="Textonotapie"/>
      </w:pPr>
      <w:r>
        <w:rPr>
          <w:rStyle w:val="Refdenotaalpie"/>
        </w:rPr>
        <w:footnoteRef/>
      </w:r>
      <w:r>
        <w:t xml:space="preserve"> Organización Mundial de la Salud.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ECD" w:rsidRDefault="00565BFD" w:rsidP="002B7ECD">
    <w:pPr>
      <w:pStyle w:val="Encabezado"/>
      <w:jc w:val="right"/>
    </w:pPr>
    <w:r w:rsidRPr="00BF5C21">
      <w:rPr>
        <w:b/>
        <w:noProof/>
        <w:lang w:eastAsia="es-MX"/>
      </w:rPr>
      <w:drawing>
        <wp:anchor distT="0" distB="0" distL="114300" distR="114300" simplePos="0" relativeHeight="251659264" behindDoc="0" locked="0" layoutInCell="1" allowOverlap="1" wp14:anchorId="3D611DA6" wp14:editId="51BB42EB">
          <wp:simplePos x="0" y="0"/>
          <wp:positionH relativeFrom="column">
            <wp:posOffset>-57150</wp:posOffset>
          </wp:positionH>
          <wp:positionV relativeFrom="paragraph">
            <wp:posOffset>2761</wp:posOffset>
          </wp:positionV>
          <wp:extent cx="663889" cy="866375"/>
          <wp:effectExtent l="0" t="0" r="3175" b="0"/>
          <wp:wrapNone/>
          <wp:docPr id="35" name="Picture 2" descr="Resultado de imagen para logo ejecutivo yuca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Resultado de imagen para logo ejecutivo yucat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89" cy="866375"/>
                  </a:xfrm>
                  <a:prstGeom prst="rect">
                    <a:avLst/>
                  </a:prstGeom>
                  <a:noFill/>
                  <a:extLst/>
                </pic:spPr>
              </pic:pic>
            </a:graphicData>
          </a:graphic>
          <wp14:sizeRelH relativeFrom="margin">
            <wp14:pctWidth>0</wp14:pctWidth>
          </wp14:sizeRelH>
          <wp14:sizeRelV relativeFrom="margin">
            <wp14:pctHeight>0</wp14:pctHeight>
          </wp14:sizeRelV>
        </wp:anchor>
      </w:drawing>
    </w:r>
    <w:r w:rsidR="002B7ECD">
      <w:rPr>
        <w:noProof/>
        <w:lang w:eastAsia="es-MX"/>
      </w:rPr>
      <w:drawing>
        <wp:inline distT="0" distB="0" distL="0" distR="0" wp14:anchorId="708D47A3" wp14:editId="770227C8">
          <wp:extent cx="865505" cy="86550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5505" cy="86550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964"/>
    <w:rsid w:val="000122EB"/>
    <w:rsid w:val="00013322"/>
    <w:rsid w:val="00037654"/>
    <w:rsid w:val="000F360B"/>
    <w:rsid w:val="000F5295"/>
    <w:rsid w:val="001353D1"/>
    <w:rsid w:val="00175F4F"/>
    <w:rsid w:val="001920AA"/>
    <w:rsid w:val="001A1A58"/>
    <w:rsid w:val="001B2762"/>
    <w:rsid w:val="00235BA3"/>
    <w:rsid w:val="002823E3"/>
    <w:rsid w:val="002B6C03"/>
    <w:rsid w:val="002B7ECD"/>
    <w:rsid w:val="002F56B2"/>
    <w:rsid w:val="003234CD"/>
    <w:rsid w:val="0035040F"/>
    <w:rsid w:val="003D413A"/>
    <w:rsid w:val="00450240"/>
    <w:rsid w:val="004C0964"/>
    <w:rsid w:val="004E4250"/>
    <w:rsid w:val="004E5FEC"/>
    <w:rsid w:val="004F254A"/>
    <w:rsid w:val="00565BFD"/>
    <w:rsid w:val="00646735"/>
    <w:rsid w:val="006A0EF9"/>
    <w:rsid w:val="006B16F5"/>
    <w:rsid w:val="006F1B2E"/>
    <w:rsid w:val="007A7D00"/>
    <w:rsid w:val="007B50EC"/>
    <w:rsid w:val="008623B4"/>
    <w:rsid w:val="008C2F3D"/>
    <w:rsid w:val="00932FEF"/>
    <w:rsid w:val="00AE0DED"/>
    <w:rsid w:val="00B76DA3"/>
    <w:rsid w:val="00B82FCC"/>
    <w:rsid w:val="00B83FE5"/>
    <w:rsid w:val="00BE66CB"/>
    <w:rsid w:val="00C16A55"/>
    <w:rsid w:val="00CC38DC"/>
    <w:rsid w:val="00CE5ABB"/>
    <w:rsid w:val="00D934B9"/>
    <w:rsid w:val="00DA2D3B"/>
    <w:rsid w:val="00EB1C68"/>
    <w:rsid w:val="00EF20C9"/>
    <w:rsid w:val="00F80BB6"/>
    <w:rsid w:val="00FD63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4AD69AC-C613-4AD3-ACFB-1334EAA71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C0964"/>
    <w:rPr>
      <w:color w:val="0000FF"/>
      <w:u w:val="single"/>
    </w:rPr>
  </w:style>
  <w:style w:type="paragraph" w:styleId="Encabezado">
    <w:name w:val="header"/>
    <w:basedOn w:val="Normal"/>
    <w:link w:val="EncabezadoCar"/>
    <w:uiPriority w:val="99"/>
    <w:unhideWhenUsed/>
    <w:rsid w:val="004E5F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5FEC"/>
  </w:style>
  <w:style w:type="paragraph" w:styleId="Piedepgina">
    <w:name w:val="footer"/>
    <w:basedOn w:val="Normal"/>
    <w:link w:val="PiedepginaCar"/>
    <w:uiPriority w:val="99"/>
    <w:unhideWhenUsed/>
    <w:rsid w:val="004E5F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5FEC"/>
  </w:style>
  <w:style w:type="paragraph" w:styleId="Textodeglobo">
    <w:name w:val="Balloon Text"/>
    <w:basedOn w:val="Normal"/>
    <w:link w:val="TextodegloboCar"/>
    <w:uiPriority w:val="99"/>
    <w:semiHidden/>
    <w:unhideWhenUsed/>
    <w:rsid w:val="004E5F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5FEC"/>
    <w:rPr>
      <w:rFonts w:ascii="Tahoma" w:hAnsi="Tahoma" w:cs="Tahoma"/>
      <w:sz w:val="16"/>
      <w:szCs w:val="16"/>
    </w:rPr>
  </w:style>
  <w:style w:type="paragraph" w:styleId="Textonotapie">
    <w:name w:val="footnote text"/>
    <w:basedOn w:val="Normal"/>
    <w:link w:val="TextonotapieCar"/>
    <w:uiPriority w:val="99"/>
    <w:semiHidden/>
    <w:unhideWhenUsed/>
    <w:rsid w:val="004E5FE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5FEC"/>
    <w:rPr>
      <w:sz w:val="20"/>
      <w:szCs w:val="20"/>
    </w:rPr>
  </w:style>
  <w:style w:type="character" w:styleId="Refdenotaalpie">
    <w:name w:val="footnote reference"/>
    <w:basedOn w:val="Fuentedeprrafopredeter"/>
    <w:uiPriority w:val="99"/>
    <w:semiHidden/>
    <w:unhideWhenUsed/>
    <w:rsid w:val="004E5FEC"/>
    <w:rPr>
      <w:vertAlign w:val="superscript"/>
    </w:rPr>
  </w:style>
  <w:style w:type="table" w:styleId="Tablaconcuadrcula">
    <w:name w:val="Table Grid"/>
    <w:basedOn w:val="Tablanormal"/>
    <w:uiPriority w:val="59"/>
    <w:rsid w:val="00012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E66CB"/>
    <w:pPr>
      <w:spacing w:after="0" w:line="240" w:lineRule="auto"/>
      <w:ind w:left="708"/>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87E44-5045-4FF6-85AD-29FE2B6E0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1433</Words>
  <Characters>7883</Characters>
  <Application>Microsoft Office Word</Application>
  <DocSecurity>4</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 Jurídico</dc:creator>
  <cp:lastModifiedBy>Mildred Manzanilla</cp:lastModifiedBy>
  <cp:revision>2</cp:revision>
  <cp:lastPrinted>2018-12-05T02:58:00Z</cp:lastPrinted>
  <dcterms:created xsi:type="dcterms:W3CDTF">2018-12-11T18:00:00Z</dcterms:created>
  <dcterms:modified xsi:type="dcterms:W3CDTF">2018-12-11T18:00:00Z</dcterms:modified>
</cp:coreProperties>
</file>